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E0" w:rsidRPr="00F42DE0" w:rsidRDefault="00514384" w:rsidP="00F42DE0">
      <w:pPr>
        <w:spacing w:after="160" w:line="259" w:lineRule="auto"/>
        <w:ind w:left="-630" w:right="-810"/>
        <w:jc w:val="center"/>
        <w:rPr>
          <w:rFonts w:ascii="Times New Roman" w:hAnsi="Times New Roman"/>
          <w:b/>
          <w:sz w:val="26"/>
          <w:szCs w:val="26"/>
        </w:rPr>
      </w:pPr>
      <w:r>
        <w:rPr>
          <w:rFonts w:ascii="Times New Roman" w:hAnsi="Times New Roman"/>
          <w:b/>
          <w:sz w:val="26"/>
          <w:szCs w:val="26"/>
        </w:rPr>
        <w:t>ĐÁP ÁN KIỂM TRA HỌC KÌ I (2022-2023)- MÔN LỊCH SỬ 11A</w:t>
      </w:r>
    </w:p>
    <w:tbl>
      <w:tblPr>
        <w:tblStyle w:val="TableGrid"/>
        <w:tblW w:w="10710" w:type="dxa"/>
        <w:tblInd w:w="-545" w:type="dxa"/>
        <w:tblLook w:val="04A0"/>
      </w:tblPr>
      <w:tblGrid>
        <w:gridCol w:w="1013"/>
        <w:gridCol w:w="9697"/>
      </w:tblGrid>
      <w:tr w:rsidR="00F42DE0" w:rsidRPr="00F42DE0" w:rsidTr="00F42DE0">
        <w:tc>
          <w:tcPr>
            <w:tcW w:w="1013" w:type="dxa"/>
            <w:vAlign w:val="center"/>
          </w:tcPr>
          <w:p w:rsidR="00F42DE0" w:rsidRPr="00F42DE0" w:rsidRDefault="00F42DE0" w:rsidP="00423498">
            <w:pPr>
              <w:spacing w:line="360" w:lineRule="auto"/>
              <w:jc w:val="center"/>
              <w:rPr>
                <w:rFonts w:ascii="Times New Roman" w:hAnsi="Times New Roman"/>
                <w:b/>
                <w:sz w:val="26"/>
                <w:szCs w:val="26"/>
              </w:rPr>
            </w:pPr>
            <w:r w:rsidRPr="00F42DE0">
              <w:rPr>
                <w:rFonts w:ascii="Times New Roman" w:hAnsi="Times New Roman"/>
                <w:b/>
                <w:sz w:val="26"/>
                <w:szCs w:val="26"/>
              </w:rPr>
              <w:t>TT</w:t>
            </w:r>
          </w:p>
        </w:tc>
        <w:tc>
          <w:tcPr>
            <w:tcW w:w="9697" w:type="dxa"/>
          </w:tcPr>
          <w:p w:rsidR="00F42DE0" w:rsidRPr="00F42DE0" w:rsidRDefault="00F42DE0" w:rsidP="00423498">
            <w:pPr>
              <w:spacing w:line="360" w:lineRule="auto"/>
              <w:jc w:val="center"/>
              <w:rPr>
                <w:rFonts w:ascii="Times New Roman" w:hAnsi="Times New Roman"/>
                <w:b/>
                <w:sz w:val="26"/>
                <w:szCs w:val="26"/>
              </w:rPr>
            </w:pPr>
            <w:r w:rsidRPr="00F42DE0">
              <w:rPr>
                <w:rFonts w:ascii="Times New Roman" w:hAnsi="Times New Roman"/>
                <w:b/>
                <w:sz w:val="26"/>
                <w:szCs w:val="26"/>
              </w:rPr>
              <w:t>Đáp án</w:t>
            </w:r>
          </w:p>
        </w:tc>
      </w:tr>
      <w:tr w:rsidR="00F42DE0" w:rsidRPr="00F42DE0" w:rsidTr="00F42DE0">
        <w:trPr>
          <w:trHeight w:val="1394"/>
        </w:trPr>
        <w:tc>
          <w:tcPr>
            <w:tcW w:w="1013" w:type="dxa"/>
            <w:vAlign w:val="center"/>
          </w:tcPr>
          <w:p w:rsidR="00F42DE0" w:rsidRPr="00F42DE0" w:rsidRDefault="00F42DE0" w:rsidP="00423498">
            <w:pPr>
              <w:spacing w:line="360" w:lineRule="auto"/>
              <w:jc w:val="center"/>
              <w:rPr>
                <w:rFonts w:ascii="Times New Roman" w:hAnsi="Times New Roman"/>
                <w:b/>
                <w:iCs/>
                <w:sz w:val="26"/>
                <w:szCs w:val="26"/>
              </w:rPr>
            </w:pPr>
            <w:r w:rsidRPr="00F42DE0">
              <w:rPr>
                <w:rFonts w:ascii="Times New Roman" w:hAnsi="Times New Roman"/>
                <w:b/>
                <w:iCs/>
                <w:sz w:val="26"/>
                <w:szCs w:val="26"/>
              </w:rPr>
              <w:t>Câu 1</w:t>
            </w:r>
          </w:p>
          <w:p w:rsidR="00F42DE0" w:rsidRPr="00F42DE0" w:rsidRDefault="00F42DE0" w:rsidP="00423498">
            <w:pPr>
              <w:spacing w:line="360" w:lineRule="auto"/>
              <w:jc w:val="center"/>
              <w:rPr>
                <w:rFonts w:ascii="Times New Roman" w:hAnsi="Times New Roman"/>
                <w:b/>
                <w:iCs/>
                <w:sz w:val="26"/>
                <w:szCs w:val="26"/>
              </w:rPr>
            </w:pPr>
            <w:r w:rsidRPr="00F42DE0">
              <w:rPr>
                <w:rFonts w:ascii="Times New Roman" w:hAnsi="Times New Roman"/>
                <w:b/>
                <w:iCs/>
                <w:sz w:val="26"/>
                <w:szCs w:val="26"/>
              </w:rPr>
              <w:t>(2.0 đ)</w:t>
            </w:r>
          </w:p>
        </w:tc>
        <w:tc>
          <w:tcPr>
            <w:tcW w:w="9697" w:type="dxa"/>
          </w:tcPr>
          <w:p w:rsidR="00F42DE0" w:rsidRPr="00326D19" w:rsidRDefault="00F42DE0" w:rsidP="00514384">
            <w:pPr>
              <w:spacing w:line="276" w:lineRule="auto"/>
              <w:ind w:left="252" w:right="158"/>
              <w:jc w:val="both"/>
              <w:rPr>
                <w:rFonts w:ascii="Times New Roman" w:hAnsi="Times New Roman"/>
                <w:b/>
                <w:bCs/>
                <w:sz w:val="26"/>
                <w:szCs w:val="26"/>
              </w:rPr>
            </w:pPr>
            <w:r w:rsidRPr="00326D19">
              <w:rPr>
                <w:rFonts w:ascii="Times New Roman" w:hAnsi="Times New Roman"/>
                <w:b/>
                <w:bCs/>
                <w:sz w:val="26"/>
                <w:szCs w:val="26"/>
              </w:rPr>
              <w:t>Hãy cho biết phạm vi của khu vực Mĩ Latinh. Sau khi Mĩ Latinh thoát khỏi ách thống trị của Tây Ban Nha và Bồ Đào Nha, Mĩ đã thực hiện chính sách bành trướng đối với khu vực này như thế nào?</w:t>
            </w:r>
          </w:p>
        </w:tc>
      </w:tr>
      <w:tr w:rsidR="00F42DE0" w:rsidRPr="00F42DE0" w:rsidTr="00F42DE0">
        <w:tc>
          <w:tcPr>
            <w:tcW w:w="1013" w:type="dxa"/>
            <w:vAlign w:val="center"/>
          </w:tcPr>
          <w:p w:rsidR="00F42DE0" w:rsidRPr="00F42DE0" w:rsidRDefault="00F42DE0" w:rsidP="00423498">
            <w:pPr>
              <w:spacing w:line="360" w:lineRule="auto"/>
              <w:jc w:val="center"/>
              <w:rPr>
                <w:rFonts w:ascii="Times New Roman" w:hAnsi="Times New Roman"/>
                <w:sz w:val="26"/>
                <w:szCs w:val="26"/>
              </w:rPr>
            </w:pPr>
          </w:p>
        </w:tc>
        <w:tc>
          <w:tcPr>
            <w:tcW w:w="9697" w:type="dxa"/>
          </w:tcPr>
          <w:p w:rsidR="00F42DE0" w:rsidRDefault="00F42DE0" w:rsidP="00514384">
            <w:pPr>
              <w:pStyle w:val="NormalWeb"/>
              <w:tabs>
                <w:tab w:val="left" w:pos="6216"/>
              </w:tabs>
              <w:spacing w:before="0" w:beforeAutospacing="0" w:after="0" w:afterAutospacing="0" w:line="276" w:lineRule="auto"/>
              <w:ind w:left="342" w:right="248"/>
              <w:jc w:val="both"/>
              <w:rPr>
                <w:i/>
                <w:color w:val="000000"/>
                <w:sz w:val="26"/>
                <w:szCs w:val="26"/>
              </w:rPr>
            </w:pPr>
          </w:p>
          <w:p w:rsidR="00F42DE0" w:rsidRPr="00F42DE0" w:rsidRDefault="00F42DE0" w:rsidP="00514384">
            <w:pPr>
              <w:pStyle w:val="NormalWeb"/>
              <w:numPr>
                <w:ilvl w:val="0"/>
                <w:numId w:val="1"/>
              </w:numPr>
              <w:tabs>
                <w:tab w:val="left" w:pos="6216"/>
              </w:tabs>
              <w:spacing w:before="0" w:beforeAutospacing="0" w:after="0" w:afterAutospacing="0" w:line="276" w:lineRule="auto"/>
              <w:ind w:left="342" w:right="248"/>
              <w:jc w:val="both"/>
              <w:rPr>
                <w:i/>
                <w:color w:val="000000"/>
                <w:sz w:val="26"/>
                <w:szCs w:val="26"/>
              </w:rPr>
            </w:pPr>
            <w:r w:rsidRPr="00F42DE0">
              <w:rPr>
                <w:i/>
                <w:color w:val="000000"/>
                <w:sz w:val="26"/>
                <w:szCs w:val="26"/>
              </w:rPr>
              <w:t xml:space="preserve">Phạm vi: </w:t>
            </w:r>
            <w:r w:rsidRPr="00F42DE0">
              <w:rPr>
                <w:iCs/>
                <w:color w:val="000000"/>
                <w:sz w:val="26"/>
                <w:szCs w:val="26"/>
                <w:lang w:val="en-SG"/>
              </w:rPr>
              <w:t xml:space="preserve">Mĩ Latinh bao gồm một phần Bắc Mĩ, toàn bộ Trung Mĩ, Nam Mĩ và những quần đảo ở vùng Caribê. </w:t>
            </w:r>
            <w:r w:rsidRPr="00F42DE0">
              <w:rPr>
                <w:b/>
                <w:bCs/>
                <w:iCs/>
                <w:color w:val="000000"/>
                <w:sz w:val="26"/>
                <w:szCs w:val="26"/>
                <w:lang w:val="en-SG"/>
              </w:rPr>
              <w:t>(0.5đ)</w:t>
            </w:r>
          </w:p>
          <w:p w:rsidR="00F42DE0" w:rsidRPr="00F42DE0" w:rsidRDefault="00F42DE0" w:rsidP="00514384">
            <w:pPr>
              <w:pStyle w:val="ListParagraph"/>
              <w:numPr>
                <w:ilvl w:val="0"/>
                <w:numId w:val="1"/>
              </w:numPr>
              <w:spacing w:line="276" w:lineRule="auto"/>
              <w:ind w:left="342" w:right="248"/>
              <w:jc w:val="both"/>
              <w:rPr>
                <w:rFonts w:ascii="Times New Roman" w:eastAsia="Batang" w:hAnsi="Times New Roman"/>
                <w:bCs/>
                <w:i/>
                <w:iCs/>
                <w:sz w:val="26"/>
                <w:szCs w:val="26"/>
                <w:lang w:eastAsia="ko-KR"/>
              </w:rPr>
            </w:pPr>
            <w:r w:rsidRPr="00F42DE0">
              <w:rPr>
                <w:rFonts w:ascii="Times New Roman" w:eastAsia="Batang" w:hAnsi="Times New Roman"/>
                <w:bCs/>
                <w:i/>
                <w:iCs/>
                <w:sz w:val="26"/>
                <w:szCs w:val="26"/>
                <w:lang w:eastAsia="ko-KR"/>
              </w:rPr>
              <w:t>Chính sách bành trướng của Mĩ:</w:t>
            </w:r>
          </w:p>
          <w:p w:rsidR="00F42DE0" w:rsidRPr="00F42DE0" w:rsidRDefault="00F42DE0" w:rsidP="00514384">
            <w:pPr>
              <w:pStyle w:val="ListParagraph"/>
              <w:numPr>
                <w:ilvl w:val="0"/>
                <w:numId w:val="2"/>
              </w:numPr>
              <w:spacing w:line="276" w:lineRule="auto"/>
              <w:ind w:left="342" w:right="248"/>
              <w:jc w:val="both"/>
              <w:rPr>
                <w:rFonts w:ascii="Times New Roman" w:eastAsia="Batang" w:hAnsi="Times New Roman"/>
                <w:bCs/>
                <w:sz w:val="26"/>
                <w:szCs w:val="26"/>
                <w:lang w:eastAsia="ko-KR"/>
              </w:rPr>
            </w:pPr>
            <w:r w:rsidRPr="00F42DE0">
              <w:rPr>
                <w:rFonts w:ascii="Times New Roman" w:eastAsia="Batang" w:hAnsi="Times New Roman"/>
                <w:bCs/>
                <w:sz w:val="26"/>
                <w:szCs w:val="26"/>
                <w:lang w:eastAsia="ko-KR"/>
              </w:rPr>
              <w:t>Năm 1823, Mĩ đưa ra học thuyết Mơnrô “châu Mĩ của người châu Mĩ”, thành lập tổ chức “Liên minh dân tộc các nước cộng hòa châu Mĩ” (Liên Mĩ).</w:t>
            </w:r>
            <w:r w:rsidRPr="00F42DE0">
              <w:rPr>
                <w:rFonts w:ascii="Times New Roman" w:hAnsi="Times New Roman"/>
                <w:b/>
                <w:bCs/>
                <w:iCs/>
                <w:color w:val="000000"/>
                <w:sz w:val="26"/>
                <w:szCs w:val="26"/>
                <w:lang w:val="en-SG"/>
              </w:rPr>
              <w:t xml:space="preserve"> (0.5đ)</w:t>
            </w:r>
          </w:p>
          <w:p w:rsidR="00F42DE0" w:rsidRPr="00F42DE0" w:rsidRDefault="00F42DE0" w:rsidP="00514384">
            <w:pPr>
              <w:pStyle w:val="ListParagraph"/>
              <w:numPr>
                <w:ilvl w:val="0"/>
                <w:numId w:val="2"/>
              </w:numPr>
              <w:spacing w:line="276" w:lineRule="auto"/>
              <w:ind w:left="342" w:right="248"/>
              <w:jc w:val="both"/>
              <w:rPr>
                <w:rFonts w:ascii="Times New Roman" w:eastAsia="Batang" w:hAnsi="Times New Roman"/>
                <w:bCs/>
                <w:sz w:val="26"/>
                <w:szCs w:val="26"/>
                <w:lang w:eastAsia="ko-KR"/>
              </w:rPr>
            </w:pPr>
            <w:r w:rsidRPr="00F42DE0">
              <w:rPr>
                <w:rFonts w:ascii="Times New Roman" w:eastAsia="Batang" w:hAnsi="Times New Roman"/>
                <w:bCs/>
                <w:sz w:val="26"/>
                <w:szCs w:val="26"/>
                <w:lang w:eastAsia="ko-KR"/>
              </w:rPr>
              <w:t>Năm 1898, gây chiến với Tây Ban Nha, chiếm Ha-oai, Cu-ba, Puerto Rico.</w:t>
            </w:r>
            <w:r w:rsidRPr="00F42DE0">
              <w:rPr>
                <w:rFonts w:ascii="Times New Roman" w:hAnsi="Times New Roman"/>
                <w:b/>
                <w:bCs/>
                <w:iCs/>
                <w:color w:val="000000"/>
                <w:sz w:val="26"/>
                <w:szCs w:val="26"/>
                <w:lang w:val="en-SG"/>
              </w:rPr>
              <w:t xml:space="preserve"> (0.5đ)</w:t>
            </w:r>
          </w:p>
          <w:p w:rsidR="00F42DE0" w:rsidRPr="00F42DE0" w:rsidRDefault="00F42DE0" w:rsidP="00514384">
            <w:pPr>
              <w:pStyle w:val="ListParagraph"/>
              <w:numPr>
                <w:ilvl w:val="0"/>
                <w:numId w:val="2"/>
              </w:numPr>
              <w:spacing w:line="276" w:lineRule="auto"/>
              <w:ind w:left="342" w:right="248"/>
              <w:jc w:val="both"/>
              <w:rPr>
                <w:rFonts w:ascii="Times New Roman" w:eastAsia="Batang" w:hAnsi="Times New Roman"/>
                <w:bCs/>
                <w:sz w:val="26"/>
                <w:szCs w:val="26"/>
                <w:lang w:eastAsia="ko-KR"/>
              </w:rPr>
            </w:pPr>
            <w:r w:rsidRPr="00F42DE0">
              <w:rPr>
                <w:rFonts w:ascii="Times New Roman" w:eastAsia="Batang" w:hAnsi="Times New Roman"/>
                <w:bCs/>
                <w:sz w:val="26"/>
                <w:szCs w:val="26"/>
                <w:lang w:eastAsia="ko-KR"/>
              </w:rPr>
              <w:t>Thực hiện chính sách “Cái gậy lớn” và “Ngoại giao đồng đô la” để khống chế Mĩ Latinh, biến khu vực này thành “sân sau” của Mĩ.</w:t>
            </w:r>
            <w:r w:rsidRPr="00F42DE0">
              <w:rPr>
                <w:rFonts w:ascii="Times New Roman" w:hAnsi="Times New Roman"/>
                <w:b/>
                <w:bCs/>
                <w:iCs/>
                <w:color w:val="000000"/>
                <w:sz w:val="26"/>
                <w:szCs w:val="26"/>
                <w:lang w:val="en-SG"/>
              </w:rPr>
              <w:t xml:space="preserve"> (0.5đ)</w:t>
            </w:r>
          </w:p>
        </w:tc>
      </w:tr>
      <w:tr w:rsidR="00F42DE0" w:rsidRPr="00F42DE0" w:rsidTr="00F42DE0">
        <w:trPr>
          <w:trHeight w:val="1511"/>
        </w:trPr>
        <w:tc>
          <w:tcPr>
            <w:tcW w:w="1013" w:type="dxa"/>
            <w:vAlign w:val="center"/>
          </w:tcPr>
          <w:p w:rsidR="00F42DE0" w:rsidRPr="00F42DE0" w:rsidRDefault="00F42DE0" w:rsidP="00423498">
            <w:pPr>
              <w:spacing w:line="360" w:lineRule="auto"/>
              <w:jc w:val="center"/>
              <w:rPr>
                <w:rFonts w:ascii="Times New Roman" w:hAnsi="Times New Roman"/>
                <w:b/>
                <w:iCs/>
                <w:sz w:val="26"/>
                <w:szCs w:val="26"/>
              </w:rPr>
            </w:pPr>
            <w:r w:rsidRPr="00F42DE0">
              <w:rPr>
                <w:rFonts w:ascii="Times New Roman" w:hAnsi="Times New Roman"/>
                <w:b/>
                <w:iCs/>
                <w:sz w:val="26"/>
                <w:szCs w:val="26"/>
              </w:rPr>
              <w:t>Câu 2</w:t>
            </w:r>
          </w:p>
          <w:p w:rsidR="00F42DE0" w:rsidRPr="00F42DE0" w:rsidRDefault="00F42DE0" w:rsidP="00423498">
            <w:pPr>
              <w:spacing w:line="360" w:lineRule="auto"/>
              <w:jc w:val="center"/>
              <w:rPr>
                <w:rFonts w:ascii="Times New Roman" w:hAnsi="Times New Roman"/>
                <w:b/>
                <w:iCs/>
                <w:sz w:val="26"/>
                <w:szCs w:val="26"/>
              </w:rPr>
            </w:pPr>
            <w:r w:rsidRPr="00F42DE0">
              <w:rPr>
                <w:rFonts w:ascii="Times New Roman" w:hAnsi="Times New Roman"/>
                <w:b/>
                <w:iCs/>
                <w:sz w:val="26"/>
                <w:szCs w:val="26"/>
              </w:rPr>
              <w:t>(3.0 đ)</w:t>
            </w:r>
          </w:p>
        </w:tc>
        <w:tc>
          <w:tcPr>
            <w:tcW w:w="9697" w:type="dxa"/>
            <w:vAlign w:val="center"/>
          </w:tcPr>
          <w:p w:rsidR="00F42DE0" w:rsidRPr="00F42DE0" w:rsidRDefault="00F42DE0" w:rsidP="00514384">
            <w:pPr>
              <w:spacing w:line="276" w:lineRule="auto"/>
              <w:ind w:left="162" w:right="158"/>
              <w:jc w:val="both"/>
              <w:rPr>
                <w:rFonts w:ascii="Times New Roman" w:hAnsi="Times New Roman"/>
                <w:b/>
                <w:iCs/>
                <w:color w:val="000000"/>
                <w:spacing w:val="-4"/>
                <w:sz w:val="26"/>
                <w:szCs w:val="26"/>
              </w:rPr>
            </w:pPr>
            <w:r w:rsidRPr="00F42DE0">
              <w:rPr>
                <w:rFonts w:ascii="Times New Roman" w:hAnsi="Times New Roman"/>
                <w:b/>
                <w:iCs/>
                <w:color w:val="000000"/>
                <w:spacing w:val="-4"/>
                <w:sz w:val="26"/>
                <w:szCs w:val="26"/>
              </w:rPr>
              <w:t>Trình bày nguyên nhân sâu xa dẫn đến chiến tranh thế giới thứ nhất. Tại sao nói chiến tranh thế giới thứ nhất là một cuộc chiến tranh đế quốc phi nghĩa? Cuộc chiến tranh này có ảnh hưởng như thế nào đến Việt Nam những năm 1914 - 1918?</w:t>
            </w:r>
          </w:p>
        </w:tc>
      </w:tr>
      <w:tr w:rsidR="00F42DE0" w:rsidRPr="00F42DE0" w:rsidTr="00F42DE0">
        <w:tc>
          <w:tcPr>
            <w:tcW w:w="1013" w:type="dxa"/>
            <w:vAlign w:val="center"/>
          </w:tcPr>
          <w:p w:rsidR="00F42DE0" w:rsidRPr="00F42DE0" w:rsidRDefault="00F42DE0" w:rsidP="00423498">
            <w:pPr>
              <w:spacing w:line="360" w:lineRule="auto"/>
              <w:jc w:val="center"/>
              <w:rPr>
                <w:rFonts w:ascii="Times New Roman" w:hAnsi="Times New Roman"/>
                <w:sz w:val="26"/>
                <w:szCs w:val="26"/>
              </w:rPr>
            </w:pPr>
          </w:p>
        </w:tc>
        <w:tc>
          <w:tcPr>
            <w:tcW w:w="9697" w:type="dxa"/>
          </w:tcPr>
          <w:p w:rsidR="00F42DE0" w:rsidRPr="00F42DE0" w:rsidRDefault="00F42DE0" w:rsidP="00514384">
            <w:pPr>
              <w:pStyle w:val="NormalWeb"/>
              <w:spacing w:before="0" w:beforeAutospacing="0" w:after="0" w:afterAutospacing="0" w:line="276" w:lineRule="auto"/>
              <w:ind w:right="29"/>
              <w:jc w:val="both"/>
              <w:rPr>
                <w:b/>
                <w:bCs/>
                <w:i/>
                <w:sz w:val="26"/>
                <w:szCs w:val="26"/>
              </w:rPr>
            </w:pPr>
            <w:r w:rsidRPr="00F42DE0">
              <w:rPr>
                <w:b/>
                <w:bCs/>
                <w:i/>
                <w:sz w:val="26"/>
                <w:szCs w:val="26"/>
              </w:rPr>
              <w:t>* Nguyên nhân sâu xa:</w:t>
            </w:r>
          </w:p>
          <w:p w:rsidR="00F42DE0" w:rsidRPr="00F42DE0" w:rsidRDefault="00F42DE0" w:rsidP="00514384">
            <w:pPr>
              <w:pStyle w:val="NormalWeb"/>
              <w:numPr>
                <w:ilvl w:val="0"/>
                <w:numId w:val="3"/>
              </w:numPr>
              <w:spacing w:before="0" w:beforeAutospacing="0" w:after="0" w:afterAutospacing="0" w:line="276" w:lineRule="auto"/>
              <w:ind w:left="342" w:right="29"/>
              <w:jc w:val="both"/>
              <w:rPr>
                <w:b/>
                <w:bCs/>
                <w:i/>
                <w:sz w:val="26"/>
                <w:szCs w:val="26"/>
              </w:rPr>
            </w:pPr>
            <w:r w:rsidRPr="00F42DE0">
              <w:rPr>
                <w:sz w:val="26"/>
                <w:szCs w:val="26"/>
                <w:lang w:val="en-SG"/>
              </w:rPr>
              <w:t xml:space="preserve">Sự phát triển không đều của chủ nghĩa tư bản cuối thế kỷ XIX - đầu thế kỷ XX đã làm thay đổi sâu sắc so sánh lực lượng giữa các đế quốc, làm nảy sinh mâu thuẫn gay gắt về vấn đề thuộc địa giữa các “đế quốc già” và “đế quốc trẻ”. </w:t>
            </w:r>
            <w:r w:rsidRPr="00F42DE0">
              <w:rPr>
                <w:b/>
                <w:bCs/>
                <w:sz w:val="26"/>
                <w:szCs w:val="26"/>
                <w:lang w:val="en-SG"/>
              </w:rPr>
              <w:t>(0.25đ)</w:t>
            </w:r>
          </w:p>
          <w:p w:rsidR="00F42DE0" w:rsidRPr="00F42DE0" w:rsidRDefault="00F42DE0" w:rsidP="00514384">
            <w:pPr>
              <w:pStyle w:val="NormalWeb"/>
              <w:numPr>
                <w:ilvl w:val="0"/>
                <w:numId w:val="3"/>
              </w:numPr>
              <w:spacing w:before="0" w:beforeAutospacing="0" w:after="0" w:afterAutospacing="0" w:line="276" w:lineRule="auto"/>
              <w:ind w:left="342" w:right="29"/>
              <w:jc w:val="both"/>
              <w:rPr>
                <w:i/>
                <w:sz w:val="26"/>
                <w:szCs w:val="26"/>
              </w:rPr>
            </w:pPr>
            <w:r w:rsidRPr="00F42DE0">
              <w:rPr>
                <w:sz w:val="26"/>
                <w:szCs w:val="26"/>
                <w:lang w:val="en-SG"/>
              </w:rPr>
              <w:t xml:space="preserve">Nhiều cuộc chiến tranh giành thuộc địa nổ ra: Trung - Nhật (1894-1895), Mĩ - Tây Ban Nha (1898), Anh - Bôơ (1899-1902), Nga - Nhật (1904-1905)… Trong cuộc chạy đua này, Đức là kẻ hung hãn nhất, làm quan hệ giữa các đế quốc ở châu Âu ngày càng căng thẳng. </w:t>
            </w:r>
            <w:r w:rsidRPr="00F42DE0">
              <w:rPr>
                <w:b/>
                <w:bCs/>
                <w:sz w:val="26"/>
                <w:szCs w:val="26"/>
                <w:lang w:val="en-SG"/>
              </w:rPr>
              <w:t>(0.25đ)</w:t>
            </w:r>
          </w:p>
          <w:p w:rsidR="00F42DE0" w:rsidRPr="00F42DE0" w:rsidRDefault="00F42DE0" w:rsidP="00514384">
            <w:pPr>
              <w:pStyle w:val="NormalWeb"/>
              <w:numPr>
                <w:ilvl w:val="0"/>
                <w:numId w:val="3"/>
              </w:numPr>
              <w:spacing w:before="0" w:beforeAutospacing="0" w:after="0" w:afterAutospacing="0" w:line="276" w:lineRule="auto"/>
              <w:ind w:left="342" w:right="29"/>
              <w:jc w:val="both"/>
              <w:rPr>
                <w:i/>
                <w:sz w:val="26"/>
                <w:szCs w:val="26"/>
              </w:rPr>
            </w:pPr>
            <w:r w:rsidRPr="00F42DE0">
              <w:rPr>
                <w:sz w:val="26"/>
                <w:szCs w:val="26"/>
                <w:lang w:val="en-SG"/>
              </w:rPr>
              <w:t xml:space="preserve">Đến đầu thế kỷ XX, ở châu Âu hình thành 2 khối quân sự đối đầu nhau, chạy đua vũ trang, chuẩn bị chiến tranh chia lại thế giới: + Phe Liên Minh: Đức, Áo - Hung, Italia. + Phe Hiệp ước: Anh, Pháp, Nga. </w:t>
            </w:r>
            <w:r w:rsidRPr="00F42DE0">
              <w:rPr>
                <w:b/>
                <w:bCs/>
                <w:sz w:val="26"/>
                <w:szCs w:val="26"/>
                <w:lang w:val="en-SG"/>
              </w:rPr>
              <w:t>(0.25đ)</w:t>
            </w:r>
          </w:p>
          <w:p w:rsidR="00F42DE0" w:rsidRDefault="00F42DE0" w:rsidP="00514384">
            <w:pPr>
              <w:pStyle w:val="NormalWeb"/>
              <w:spacing w:before="0" w:beforeAutospacing="0" w:after="0" w:afterAutospacing="0" w:line="276" w:lineRule="auto"/>
              <w:ind w:left="432" w:right="29" w:hanging="432"/>
              <w:jc w:val="both"/>
              <w:rPr>
                <w:b/>
                <w:bCs/>
                <w:sz w:val="26"/>
                <w:szCs w:val="26"/>
                <w:lang w:val="en-SG"/>
              </w:rPr>
            </w:pPr>
            <w:r w:rsidRPr="00F42DE0">
              <w:rPr>
                <w:sz w:val="26"/>
                <w:szCs w:val="26"/>
                <w:lang w:val="en-SG"/>
              </w:rPr>
              <w:t xml:space="preserve">→ Mâu thuẫn giữa các nước đế quốc về thuộc địa là nguyên nhân cơ bản dẫn đến chiến tranh. </w:t>
            </w:r>
            <w:r w:rsidRPr="00F42DE0">
              <w:rPr>
                <w:b/>
                <w:bCs/>
                <w:sz w:val="26"/>
                <w:szCs w:val="26"/>
                <w:lang w:val="en-SG"/>
              </w:rPr>
              <w:t>(0.25đ)</w:t>
            </w:r>
          </w:p>
          <w:p w:rsidR="00F42DE0" w:rsidRPr="00F42DE0" w:rsidRDefault="00F42DE0" w:rsidP="00514384">
            <w:pPr>
              <w:pStyle w:val="NormalWeb"/>
              <w:numPr>
                <w:ilvl w:val="0"/>
                <w:numId w:val="4"/>
              </w:numPr>
              <w:spacing w:before="0" w:beforeAutospacing="0" w:after="0" w:afterAutospacing="0" w:line="276" w:lineRule="auto"/>
              <w:ind w:left="342" w:right="29"/>
              <w:jc w:val="both"/>
              <w:rPr>
                <w:iCs/>
                <w:color w:val="000000"/>
                <w:sz w:val="26"/>
                <w:szCs w:val="26"/>
              </w:rPr>
            </w:pPr>
            <w:r w:rsidRPr="00F42DE0">
              <w:rPr>
                <w:b/>
                <w:bCs/>
                <w:i/>
                <w:color w:val="000000"/>
                <w:sz w:val="26"/>
                <w:szCs w:val="26"/>
              </w:rPr>
              <w:t>Chiến tranh thế giới thứ nhấtlà một cuộc chiến tranh đế quốc phi nghĩa vì:</w:t>
            </w:r>
          </w:p>
          <w:p w:rsidR="00F42DE0" w:rsidRPr="00F42DE0" w:rsidRDefault="00F42DE0" w:rsidP="00514384">
            <w:pPr>
              <w:pStyle w:val="NormalWeb"/>
              <w:numPr>
                <w:ilvl w:val="0"/>
                <w:numId w:val="5"/>
              </w:numPr>
              <w:spacing w:before="0" w:beforeAutospacing="0" w:after="0" w:afterAutospacing="0" w:line="276" w:lineRule="auto"/>
              <w:ind w:left="342" w:right="29"/>
              <w:jc w:val="both"/>
              <w:rPr>
                <w:iCs/>
                <w:color w:val="000000"/>
                <w:sz w:val="26"/>
                <w:szCs w:val="26"/>
              </w:rPr>
            </w:pPr>
            <w:r w:rsidRPr="00F42DE0">
              <w:rPr>
                <w:iCs/>
                <w:color w:val="000000"/>
                <w:sz w:val="26"/>
                <w:szCs w:val="26"/>
              </w:rPr>
              <w:t>Đây là cuộc chiến nhằm tranh giành lãnh thổ và thuộc địa lẫn nhau giữa các đế quốc</w:t>
            </w:r>
            <w:r w:rsidRPr="00F42DE0">
              <w:rPr>
                <w:b/>
                <w:bCs/>
                <w:iCs/>
                <w:color w:val="000000"/>
                <w:sz w:val="26"/>
                <w:szCs w:val="26"/>
              </w:rPr>
              <w:t>…(0,5đ)</w:t>
            </w:r>
          </w:p>
          <w:p w:rsidR="00F42DE0" w:rsidRPr="00F42DE0" w:rsidRDefault="00F42DE0" w:rsidP="00514384">
            <w:pPr>
              <w:pStyle w:val="NormalWeb"/>
              <w:numPr>
                <w:ilvl w:val="0"/>
                <w:numId w:val="5"/>
              </w:numPr>
              <w:spacing w:before="0" w:beforeAutospacing="0" w:after="0" w:afterAutospacing="0" w:line="276" w:lineRule="auto"/>
              <w:ind w:left="342" w:right="29"/>
              <w:jc w:val="both"/>
              <w:rPr>
                <w:iCs/>
                <w:color w:val="000000"/>
                <w:sz w:val="26"/>
                <w:szCs w:val="26"/>
              </w:rPr>
            </w:pPr>
            <w:r w:rsidRPr="00F42DE0">
              <w:rPr>
                <w:iCs/>
                <w:color w:val="000000"/>
                <w:sz w:val="26"/>
                <w:szCs w:val="26"/>
              </w:rPr>
              <w:t>Gây ra những hậu quả nghiêm trọng khiến nhân dân lao động trong chính các đế quốc và thuộc địa phải gánh chịu</w:t>
            </w:r>
            <w:r w:rsidRPr="00F42DE0">
              <w:rPr>
                <w:b/>
                <w:bCs/>
                <w:iCs/>
                <w:color w:val="000000"/>
                <w:sz w:val="26"/>
                <w:szCs w:val="26"/>
              </w:rPr>
              <w:t>…(0,5đ)</w:t>
            </w:r>
          </w:p>
          <w:p w:rsidR="00F42DE0" w:rsidRPr="00F42DE0" w:rsidRDefault="00F42DE0" w:rsidP="00514384">
            <w:pPr>
              <w:pStyle w:val="NormalWeb"/>
              <w:numPr>
                <w:ilvl w:val="0"/>
                <w:numId w:val="4"/>
              </w:numPr>
              <w:spacing w:before="0" w:beforeAutospacing="0" w:after="0" w:afterAutospacing="0" w:line="276" w:lineRule="auto"/>
              <w:ind w:left="342" w:right="29"/>
              <w:jc w:val="both"/>
              <w:rPr>
                <w:b/>
                <w:i/>
                <w:color w:val="000000"/>
                <w:sz w:val="26"/>
                <w:szCs w:val="26"/>
              </w:rPr>
            </w:pPr>
            <w:r w:rsidRPr="00F42DE0">
              <w:rPr>
                <w:b/>
                <w:i/>
                <w:color w:val="000000"/>
                <w:sz w:val="26"/>
                <w:szCs w:val="26"/>
              </w:rPr>
              <w:t>Ảnh hưởng như thế nào đến Việt Nam những năm 1914 -1918:</w:t>
            </w:r>
          </w:p>
          <w:p w:rsidR="00F42DE0" w:rsidRPr="00F42DE0" w:rsidRDefault="00F42DE0" w:rsidP="00514384">
            <w:pPr>
              <w:pStyle w:val="NormalWeb"/>
              <w:numPr>
                <w:ilvl w:val="0"/>
                <w:numId w:val="6"/>
              </w:numPr>
              <w:spacing w:before="0" w:beforeAutospacing="0" w:after="0" w:afterAutospacing="0" w:line="276" w:lineRule="auto"/>
              <w:ind w:left="342" w:right="29"/>
              <w:jc w:val="both"/>
              <w:rPr>
                <w:b/>
                <w:bCs/>
                <w:iCs/>
                <w:color w:val="000000"/>
                <w:sz w:val="26"/>
                <w:szCs w:val="26"/>
              </w:rPr>
            </w:pPr>
            <w:r w:rsidRPr="00F42DE0">
              <w:rPr>
                <w:bCs/>
                <w:iCs/>
                <w:color w:val="000000"/>
                <w:sz w:val="26"/>
                <w:szCs w:val="26"/>
              </w:rPr>
              <w:t xml:space="preserve">Mặc dù chiến tranh diễn ra chủ yếu ở châu Âu, nhưng VN là thuộc địa của Pháp (một thành viên phe Hiệp ước) nên khi chiến tranh xảy ra, thực dân Pháp đã tăng cường vơ </w:t>
            </w:r>
            <w:r w:rsidRPr="00F42DE0">
              <w:rPr>
                <w:bCs/>
                <w:iCs/>
                <w:color w:val="000000"/>
                <w:sz w:val="26"/>
                <w:szCs w:val="26"/>
              </w:rPr>
              <w:lastRenderedPageBreak/>
              <w:t xml:space="preserve">vét bóc lột nhân dân VN, bắt thanh niên VN đi lính…để phục vụ chiến tranh. </w:t>
            </w:r>
            <w:r w:rsidRPr="00F42DE0">
              <w:rPr>
                <w:b/>
                <w:bCs/>
                <w:iCs/>
                <w:color w:val="000000"/>
                <w:sz w:val="26"/>
                <w:szCs w:val="26"/>
              </w:rPr>
              <w:t xml:space="preserve">(0,5đ) </w:t>
            </w:r>
          </w:p>
          <w:p w:rsidR="00F42DE0" w:rsidRPr="00F42DE0" w:rsidRDefault="00F42DE0" w:rsidP="00514384">
            <w:pPr>
              <w:pStyle w:val="NormalWeb"/>
              <w:numPr>
                <w:ilvl w:val="0"/>
                <w:numId w:val="6"/>
              </w:numPr>
              <w:spacing w:before="0" w:beforeAutospacing="0" w:after="0" w:afterAutospacing="0" w:line="276" w:lineRule="auto"/>
              <w:ind w:left="342" w:right="29"/>
              <w:jc w:val="both"/>
              <w:rPr>
                <w:bCs/>
                <w:iCs/>
                <w:color w:val="000000"/>
                <w:sz w:val="26"/>
                <w:szCs w:val="26"/>
              </w:rPr>
            </w:pPr>
            <w:r w:rsidRPr="00F42DE0">
              <w:rPr>
                <w:bCs/>
                <w:iCs/>
                <w:color w:val="000000"/>
                <w:sz w:val="26"/>
                <w:szCs w:val="26"/>
              </w:rPr>
              <w:t xml:space="preserve">Đẩy nhân dân VN lâm vào cảnh bần cùng đói khổ…  phong trào đấu tranh tiếp tục diễn ra. </w:t>
            </w:r>
            <w:r w:rsidRPr="00F42DE0">
              <w:rPr>
                <w:b/>
                <w:bCs/>
                <w:iCs/>
                <w:color w:val="000000"/>
                <w:sz w:val="26"/>
                <w:szCs w:val="26"/>
              </w:rPr>
              <w:t>(0,5đ)</w:t>
            </w:r>
          </w:p>
        </w:tc>
      </w:tr>
      <w:tr w:rsidR="00F42DE0" w:rsidRPr="00F42DE0" w:rsidTr="00F42DE0">
        <w:tc>
          <w:tcPr>
            <w:tcW w:w="1013" w:type="dxa"/>
            <w:vAlign w:val="center"/>
          </w:tcPr>
          <w:p w:rsidR="00F42DE0" w:rsidRPr="00F42DE0" w:rsidRDefault="00F42DE0" w:rsidP="00423498">
            <w:pPr>
              <w:spacing w:line="360" w:lineRule="auto"/>
              <w:jc w:val="center"/>
              <w:rPr>
                <w:rFonts w:ascii="Times New Roman" w:hAnsi="Times New Roman"/>
                <w:b/>
                <w:iCs/>
                <w:sz w:val="26"/>
                <w:szCs w:val="26"/>
              </w:rPr>
            </w:pPr>
            <w:r w:rsidRPr="00F42DE0">
              <w:rPr>
                <w:rFonts w:ascii="Times New Roman" w:hAnsi="Times New Roman"/>
                <w:b/>
                <w:iCs/>
                <w:sz w:val="26"/>
                <w:szCs w:val="26"/>
              </w:rPr>
              <w:lastRenderedPageBreak/>
              <w:t>Câu 3</w:t>
            </w:r>
          </w:p>
          <w:p w:rsidR="00F42DE0" w:rsidRPr="00F42DE0" w:rsidRDefault="00F42DE0" w:rsidP="00423498">
            <w:pPr>
              <w:spacing w:line="360" w:lineRule="auto"/>
              <w:jc w:val="center"/>
              <w:rPr>
                <w:rFonts w:ascii="Times New Roman" w:hAnsi="Times New Roman"/>
                <w:b/>
                <w:iCs/>
                <w:sz w:val="26"/>
                <w:szCs w:val="26"/>
              </w:rPr>
            </w:pPr>
            <w:r w:rsidRPr="00F42DE0">
              <w:rPr>
                <w:rFonts w:ascii="Times New Roman" w:hAnsi="Times New Roman"/>
                <w:b/>
                <w:iCs/>
                <w:sz w:val="26"/>
                <w:szCs w:val="26"/>
              </w:rPr>
              <w:t>(3.0 đ)</w:t>
            </w:r>
          </w:p>
        </w:tc>
        <w:tc>
          <w:tcPr>
            <w:tcW w:w="9697" w:type="dxa"/>
            <w:vAlign w:val="center"/>
          </w:tcPr>
          <w:p w:rsidR="00F42DE0" w:rsidRPr="00F42DE0" w:rsidRDefault="00F42DE0" w:rsidP="00514384">
            <w:pPr>
              <w:spacing w:line="276" w:lineRule="auto"/>
              <w:jc w:val="both"/>
              <w:rPr>
                <w:rFonts w:ascii="Times New Roman" w:hAnsi="Times New Roman"/>
                <w:b/>
                <w:iCs/>
                <w:sz w:val="26"/>
                <w:szCs w:val="26"/>
              </w:rPr>
            </w:pPr>
            <w:r w:rsidRPr="00F42DE0">
              <w:rPr>
                <w:rFonts w:ascii="Times New Roman" w:hAnsi="Times New Roman"/>
                <w:b/>
                <w:iCs/>
                <w:sz w:val="26"/>
                <w:szCs w:val="26"/>
              </w:rPr>
              <w:t xml:space="preserve">So sánh cách mạng tháng Hai và tháng Mười năm 1917 ở Nga. Nêu lên điểm giống và khác nhau cơ bản giữa hai cuộc cách mạng này.  Cho biết cách mạng tháng Mười Nga có ảnh hưởng như thế nào đối với cách mạng Việt Nam? </w:t>
            </w:r>
          </w:p>
        </w:tc>
      </w:tr>
      <w:tr w:rsidR="00F42DE0" w:rsidRPr="00F42DE0" w:rsidTr="00F42DE0">
        <w:trPr>
          <w:trHeight w:val="1430"/>
        </w:trPr>
        <w:tc>
          <w:tcPr>
            <w:tcW w:w="1013" w:type="dxa"/>
            <w:vAlign w:val="center"/>
          </w:tcPr>
          <w:p w:rsidR="00F42DE0" w:rsidRPr="00F42DE0" w:rsidRDefault="00F42DE0" w:rsidP="00423498">
            <w:pPr>
              <w:spacing w:line="360" w:lineRule="auto"/>
              <w:jc w:val="center"/>
              <w:rPr>
                <w:rFonts w:ascii="Times New Roman" w:hAnsi="Times New Roman"/>
                <w:sz w:val="26"/>
                <w:szCs w:val="26"/>
              </w:rPr>
            </w:pPr>
          </w:p>
        </w:tc>
        <w:tc>
          <w:tcPr>
            <w:tcW w:w="9697" w:type="dxa"/>
          </w:tcPr>
          <w:tbl>
            <w:tblPr>
              <w:tblStyle w:val="TableGrid"/>
              <w:tblW w:w="0" w:type="auto"/>
              <w:jc w:val="center"/>
              <w:tblLook w:val="04A0"/>
            </w:tblPr>
            <w:tblGrid>
              <w:gridCol w:w="1545"/>
              <w:gridCol w:w="3870"/>
              <w:gridCol w:w="3857"/>
            </w:tblGrid>
            <w:tr w:rsidR="00F42DE0" w:rsidRPr="00F42DE0" w:rsidTr="00F42DE0">
              <w:trPr>
                <w:jc w:val="center"/>
              </w:trPr>
              <w:tc>
                <w:tcPr>
                  <w:tcW w:w="1545" w:type="dxa"/>
                  <w:vAlign w:val="center"/>
                </w:tcPr>
                <w:p w:rsidR="00F42DE0" w:rsidRPr="00F42DE0" w:rsidRDefault="00F42DE0" w:rsidP="00514384">
                  <w:pPr>
                    <w:spacing w:line="276" w:lineRule="auto"/>
                    <w:ind w:left="162" w:right="158" w:hanging="162"/>
                    <w:jc w:val="center"/>
                    <w:rPr>
                      <w:rFonts w:ascii="Times New Roman" w:hAnsi="Times New Roman"/>
                      <w:b/>
                      <w:bCs/>
                      <w:sz w:val="26"/>
                      <w:szCs w:val="26"/>
                    </w:rPr>
                  </w:pPr>
                  <w:r w:rsidRPr="00F42DE0">
                    <w:rPr>
                      <w:rFonts w:ascii="Times New Roman" w:hAnsi="Times New Roman"/>
                      <w:b/>
                      <w:bCs/>
                      <w:sz w:val="26"/>
                      <w:szCs w:val="26"/>
                    </w:rPr>
                    <w:t>Nội dung</w:t>
                  </w:r>
                </w:p>
              </w:tc>
              <w:tc>
                <w:tcPr>
                  <w:tcW w:w="3870" w:type="dxa"/>
                  <w:vAlign w:val="center"/>
                </w:tcPr>
                <w:p w:rsidR="00F42DE0" w:rsidRPr="00F42DE0" w:rsidRDefault="00F42DE0" w:rsidP="00514384">
                  <w:pPr>
                    <w:spacing w:line="276" w:lineRule="auto"/>
                    <w:ind w:left="162" w:right="158" w:hanging="162"/>
                    <w:jc w:val="center"/>
                    <w:rPr>
                      <w:rFonts w:ascii="Times New Roman" w:hAnsi="Times New Roman"/>
                      <w:b/>
                      <w:bCs/>
                      <w:sz w:val="26"/>
                      <w:szCs w:val="26"/>
                    </w:rPr>
                  </w:pPr>
                  <w:r w:rsidRPr="00F42DE0">
                    <w:rPr>
                      <w:rFonts w:ascii="Times New Roman" w:hAnsi="Times New Roman"/>
                      <w:b/>
                      <w:bCs/>
                      <w:sz w:val="26"/>
                      <w:szCs w:val="26"/>
                    </w:rPr>
                    <w:t>Cách mạng tháng Hai</w:t>
                  </w:r>
                </w:p>
              </w:tc>
              <w:tc>
                <w:tcPr>
                  <w:tcW w:w="3857" w:type="dxa"/>
                  <w:vAlign w:val="center"/>
                </w:tcPr>
                <w:p w:rsidR="00F42DE0" w:rsidRPr="00F42DE0" w:rsidRDefault="00F42DE0" w:rsidP="00514384">
                  <w:pPr>
                    <w:spacing w:line="276" w:lineRule="auto"/>
                    <w:ind w:left="162" w:right="158" w:hanging="162"/>
                    <w:jc w:val="center"/>
                    <w:rPr>
                      <w:rFonts w:ascii="Times New Roman" w:hAnsi="Times New Roman"/>
                      <w:b/>
                      <w:bCs/>
                      <w:sz w:val="26"/>
                      <w:szCs w:val="26"/>
                    </w:rPr>
                  </w:pPr>
                  <w:r w:rsidRPr="00F42DE0">
                    <w:rPr>
                      <w:rFonts w:ascii="Times New Roman" w:hAnsi="Times New Roman"/>
                      <w:b/>
                      <w:bCs/>
                      <w:sz w:val="26"/>
                      <w:szCs w:val="26"/>
                    </w:rPr>
                    <w:t>Cách mạng tháng Mười</w:t>
                  </w:r>
                </w:p>
              </w:tc>
            </w:tr>
            <w:tr w:rsidR="00F42DE0" w:rsidRPr="00F42DE0" w:rsidTr="00F42DE0">
              <w:trPr>
                <w:jc w:val="center"/>
              </w:trPr>
              <w:tc>
                <w:tcPr>
                  <w:tcW w:w="1545" w:type="dxa"/>
                  <w:vAlign w:val="center"/>
                </w:tcPr>
                <w:p w:rsidR="00F42DE0" w:rsidRPr="00F42DE0" w:rsidRDefault="00F42DE0" w:rsidP="00514384">
                  <w:pPr>
                    <w:spacing w:line="276" w:lineRule="auto"/>
                    <w:ind w:left="162" w:right="158" w:hanging="162"/>
                    <w:jc w:val="center"/>
                    <w:rPr>
                      <w:rFonts w:ascii="Times New Roman" w:hAnsi="Times New Roman"/>
                      <w:b/>
                      <w:bCs/>
                      <w:sz w:val="26"/>
                      <w:szCs w:val="26"/>
                    </w:rPr>
                  </w:pPr>
                  <w:r w:rsidRPr="00F42DE0">
                    <w:rPr>
                      <w:rFonts w:ascii="Times New Roman" w:hAnsi="Times New Roman"/>
                      <w:sz w:val="26"/>
                      <w:szCs w:val="26"/>
                    </w:rPr>
                    <w:t>Nhiệm vụ  (</w:t>
                  </w:r>
                  <w:r w:rsidRPr="00F42DE0">
                    <w:rPr>
                      <w:rFonts w:ascii="Times New Roman" w:hAnsi="Times New Roman"/>
                      <w:b/>
                      <w:bCs/>
                      <w:sz w:val="26"/>
                      <w:szCs w:val="26"/>
                    </w:rPr>
                    <w:t>0,25đ)</w:t>
                  </w:r>
                </w:p>
              </w:tc>
              <w:tc>
                <w:tcPr>
                  <w:tcW w:w="3870" w:type="dxa"/>
                  <w:vAlign w:val="center"/>
                </w:tcPr>
                <w:p w:rsidR="00F42DE0" w:rsidRPr="00F42DE0" w:rsidRDefault="00F42DE0" w:rsidP="00514384">
                  <w:pPr>
                    <w:spacing w:line="276" w:lineRule="auto"/>
                    <w:ind w:left="162" w:right="158" w:hanging="162"/>
                    <w:jc w:val="center"/>
                    <w:rPr>
                      <w:rFonts w:ascii="Times New Roman" w:hAnsi="Times New Roman"/>
                      <w:sz w:val="26"/>
                      <w:szCs w:val="26"/>
                    </w:rPr>
                  </w:pPr>
                  <w:r w:rsidRPr="00F42DE0">
                    <w:rPr>
                      <w:rFonts w:ascii="Times New Roman" w:hAnsi="Times New Roman"/>
                      <w:sz w:val="26"/>
                      <w:szCs w:val="26"/>
                    </w:rPr>
                    <w:t>Lật đổ chế độ PK Nga hoàng</w:t>
                  </w:r>
                </w:p>
              </w:tc>
              <w:tc>
                <w:tcPr>
                  <w:tcW w:w="3857" w:type="dxa"/>
                  <w:vAlign w:val="center"/>
                </w:tcPr>
                <w:p w:rsidR="00F42DE0" w:rsidRPr="00F42DE0" w:rsidRDefault="00F42DE0" w:rsidP="00514384">
                  <w:pPr>
                    <w:spacing w:line="276" w:lineRule="auto"/>
                    <w:ind w:left="162" w:right="158" w:hanging="162"/>
                    <w:jc w:val="center"/>
                    <w:rPr>
                      <w:rFonts w:ascii="Times New Roman" w:hAnsi="Times New Roman"/>
                      <w:b/>
                      <w:bCs/>
                      <w:sz w:val="26"/>
                      <w:szCs w:val="26"/>
                    </w:rPr>
                  </w:pPr>
                  <w:r w:rsidRPr="00F42DE0">
                    <w:rPr>
                      <w:rFonts w:ascii="Times New Roman" w:hAnsi="Times New Roman"/>
                      <w:sz w:val="26"/>
                      <w:szCs w:val="26"/>
                    </w:rPr>
                    <w:t>Lật đổ chính phủ tư sản lâm thời</w:t>
                  </w:r>
                </w:p>
              </w:tc>
            </w:tr>
            <w:tr w:rsidR="00F42DE0" w:rsidRPr="00F42DE0" w:rsidTr="00F42DE0">
              <w:trPr>
                <w:jc w:val="center"/>
              </w:trPr>
              <w:tc>
                <w:tcPr>
                  <w:tcW w:w="1545" w:type="dxa"/>
                  <w:vAlign w:val="center"/>
                </w:tcPr>
                <w:p w:rsidR="00F42DE0" w:rsidRPr="00F42DE0" w:rsidRDefault="00F42DE0" w:rsidP="00514384">
                  <w:pPr>
                    <w:spacing w:line="276" w:lineRule="auto"/>
                    <w:ind w:left="162" w:right="158" w:hanging="162"/>
                    <w:jc w:val="center"/>
                    <w:rPr>
                      <w:rFonts w:ascii="Times New Roman" w:hAnsi="Times New Roman"/>
                      <w:b/>
                      <w:bCs/>
                      <w:sz w:val="26"/>
                      <w:szCs w:val="26"/>
                    </w:rPr>
                  </w:pPr>
                  <w:r w:rsidRPr="00F42DE0">
                    <w:rPr>
                      <w:rFonts w:ascii="Times New Roman" w:hAnsi="Times New Roman"/>
                      <w:sz w:val="26"/>
                      <w:szCs w:val="26"/>
                    </w:rPr>
                    <w:t>Lãnh đạo</w:t>
                  </w:r>
                  <w:r w:rsidRPr="00F42DE0">
                    <w:rPr>
                      <w:rFonts w:ascii="Times New Roman" w:hAnsi="Times New Roman"/>
                      <w:b/>
                      <w:bCs/>
                      <w:sz w:val="26"/>
                      <w:szCs w:val="26"/>
                    </w:rPr>
                    <w:t xml:space="preserve">  0,25đ)</w:t>
                  </w:r>
                </w:p>
              </w:tc>
              <w:tc>
                <w:tcPr>
                  <w:tcW w:w="3870" w:type="dxa"/>
                  <w:vAlign w:val="center"/>
                </w:tcPr>
                <w:p w:rsidR="00F42DE0" w:rsidRPr="00F42DE0" w:rsidRDefault="00F42DE0" w:rsidP="00514384">
                  <w:pPr>
                    <w:spacing w:line="276" w:lineRule="auto"/>
                    <w:ind w:left="162" w:right="158" w:hanging="162"/>
                    <w:jc w:val="center"/>
                    <w:rPr>
                      <w:rFonts w:ascii="Times New Roman" w:hAnsi="Times New Roman"/>
                      <w:sz w:val="26"/>
                      <w:szCs w:val="26"/>
                    </w:rPr>
                  </w:pPr>
                  <w:r w:rsidRPr="00F42DE0">
                    <w:rPr>
                      <w:rFonts w:ascii="Times New Roman" w:hAnsi="Times New Roman"/>
                      <w:sz w:val="26"/>
                      <w:szCs w:val="26"/>
                    </w:rPr>
                    <w:t>Đảng Bôn-sê-vich (g/c Vô sản)</w:t>
                  </w:r>
                </w:p>
              </w:tc>
              <w:tc>
                <w:tcPr>
                  <w:tcW w:w="3857" w:type="dxa"/>
                  <w:vAlign w:val="center"/>
                </w:tcPr>
                <w:p w:rsidR="00F42DE0" w:rsidRPr="00F42DE0" w:rsidRDefault="00F42DE0" w:rsidP="00514384">
                  <w:pPr>
                    <w:spacing w:line="276" w:lineRule="auto"/>
                    <w:ind w:left="162" w:right="158" w:hanging="162"/>
                    <w:jc w:val="center"/>
                    <w:rPr>
                      <w:rFonts w:ascii="Times New Roman" w:hAnsi="Times New Roman"/>
                      <w:b/>
                      <w:bCs/>
                      <w:sz w:val="26"/>
                      <w:szCs w:val="26"/>
                    </w:rPr>
                  </w:pPr>
                  <w:r w:rsidRPr="00F42DE0">
                    <w:rPr>
                      <w:rFonts w:ascii="Times New Roman" w:hAnsi="Times New Roman"/>
                      <w:sz w:val="26"/>
                      <w:szCs w:val="26"/>
                    </w:rPr>
                    <w:t>Đảng Bôn-sê-vich (g/c Vô sản)</w:t>
                  </w:r>
                </w:p>
              </w:tc>
            </w:tr>
            <w:tr w:rsidR="00F42DE0" w:rsidRPr="00F42DE0" w:rsidTr="00F42DE0">
              <w:trPr>
                <w:jc w:val="center"/>
              </w:trPr>
              <w:tc>
                <w:tcPr>
                  <w:tcW w:w="1545" w:type="dxa"/>
                  <w:vAlign w:val="center"/>
                </w:tcPr>
                <w:p w:rsidR="00F42DE0" w:rsidRPr="00F42DE0" w:rsidRDefault="00F42DE0" w:rsidP="00514384">
                  <w:pPr>
                    <w:spacing w:line="276" w:lineRule="auto"/>
                    <w:ind w:left="162" w:right="158" w:hanging="162"/>
                    <w:jc w:val="center"/>
                    <w:rPr>
                      <w:rFonts w:ascii="Times New Roman" w:hAnsi="Times New Roman"/>
                      <w:b/>
                      <w:bCs/>
                      <w:sz w:val="26"/>
                      <w:szCs w:val="26"/>
                    </w:rPr>
                  </w:pPr>
                  <w:r w:rsidRPr="00F42DE0">
                    <w:rPr>
                      <w:rFonts w:ascii="Times New Roman" w:hAnsi="Times New Roman"/>
                      <w:sz w:val="26"/>
                      <w:szCs w:val="26"/>
                    </w:rPr>
                    <w:t>Tính chất</w:t>
                  </w:r>
                  <w:r w:rsidRPr="00F42DE0">
                    <w:rPr>
                      <w:rFonts w:ascii="Times New Roman" w:hAnsi="Times New Roman"/>
                      <w:b/>
                      <w:bCs/>
                      <w:sz w:val="26"/>
                      <w:szCs w:val="26"/>
                    </w:rPr>
                    <w:t xml:space="preserve">  0,25đ)</w:t>
                  </w:r>
                </w:p>
              </w:tc>
              <w:tc>
                <w:tcPr>
                  <w:tcW w:w="3870" w:type="dxa"/>
                  <w:vAlign w:val="center"/>
                </w:tcPr>
                <w:p w:rsidR="00F42DE0" w:rsidRPr="00F42DE0" w:rsidRDefault="00F42DE0" w:rsidP="00514384">
                  <w:pPr>
                    <w:spacing w:line="276" w:lineRule="auto"/>
                    <w:ind w:left="162" w:right="158" w:hanging="162"/>
                    <w:jc w:val="center"/>
                    <w:rPr>
                      <w:rFonts w:ascii="Times New Roman" w:hAnsi="Times New Roman"/>
                      <w:sz w:val="26"/>
                      <w:szCs w:val="26"/>
                    </w:rPr>
                  </w:pPr>
                  <w:r w:rsidRPr="00F42DE0">
                    <w:rPr>
                      <w:rFonts w:ascii="Times New Roman" w:hAnsi="Times New Roman"/>
                      <w:sz w:val="26"/>
                      <w:szCs w:val="26"/>
                    </w:rPr>
                    <w:t>Cách mạng dân chủ tư sản kiểu mới</w:t>
                  </w:r>
                </w:p>
              </w:tc>
              <w:tc>
                <w:tcPr>
                  <w:tcW w:w="3857" w:type="dxa"/>
                  <w:vAlign w:val="center"/>
                </w:tcPr>
                <w:p w:rsidR="00F42DE0" w:rsidRPr="00F42DE0" w:rsidRDefault="00F42DE0" w:rsidP="00514384">
                  <w:pPr>
                    <w:spacing w:line="276" w:lineRule="auto"/>
                    <w:ind w:left="162" w:right="158" w:hanging="162"/>
                    <w:jc w:val="center"/>
                    <w:rPr>
                      <w:rFonts w:ascii="Times New Roman" w:hAnsi="Times New Roman"/>
                      <w:sz w:val="26"/>
                      <w:szCs w:val="26"/>
                    </w:rPr>
                  </w:pPr>
                  <w:r w:rsidRPr="00F42DE0">
                    <w:rPr>
                      <w:rFonts w:ascii="Times New Roman" w:hAnsi="Times New Roman"/>
                      <w:sz w:val="26"/>
                      <w:szCs w:val="26"/>
                    </w:rPr>
                    <w:t>Cách mạng vô sản</w:t>
                  </w:r>
                </w:p>
              </w:tc>
            </w:tr>
            <w:tr w:rsidR="00F42DE0" w:rsidRPr="00F42DE0" w:rsidTr="00F42DE0">
              <w:trPr>
                <w:jc w:val="center"/>
              </w:trPr>
              <w:tc>
                <w:tcPr>
                  <w:tcW w:w="1545" w:type="dxa"/>
                  <w:vAlign w:val="center"/>
                </w:tcPr>
                <w:p w:rsidR="00F42DE0" w:rsidRPr="00F42DE0" w:rsidRDefault="00F42DE0" w:rsidP="00514384">
                  <w:pPr>
                    <w:spacing w:line="276" w:lineRule="auto"/>
                    <w:ind w:left="162" w:right="158" w:hanging="162"/>
                    <w:jc w:val="center"/>
                    <w:rPr>
                      <w:rFonts w:ascii="Times New Roman" w:hAnsi="Times New Roman"/>
                      <w:b/>
                      <w:bCs/>
                      <w:sz w:val="26"/>
                      <w:szCs w:val="26"/>
                    </w:rPr>
                  </w:pPr>
                  <w:r w:rsidRPr="00F42DE0">
                    <w:rPr>
                      <w:rFonts w:ascii="Times New Roman" w:hAnsi="Times New Roman"/>
                      <w:sz w:val="26"/>
                      <w:szCs w:val="26"/>
                    </w:rPr>
                    <w:t>Kết quả</w:t>
                  </w:r>
                  <w:r w:rsidRPr="00F42DE0">
                    <w:rPr>
                      <w:rFonts w:ascii="Times New Roman" w:hAnsi="Times New Roman"/>
                      <w:b/>
                      <w:bCs/>
                      <w:sz w:val="26"/>
                      <w:szCs w:val="26"/>
                    </w:rPr>
                    <w:t xml:space="preserve">  0,25đ)</w:t>
                  </w:r>
                </w:p>
              </w:tc>
              <w:tc>
                <w:tcPr>
                  <w:tcW w:w="3870" w:type="dxa"/>
                  <w:vAlign w:val="center"/>
                </w:tcPr>
                <w:p w:rsidR="00F42DE0" w:rsidRPr="00F42DE0" w:rsidRDefault="00F42DE0" w:rsidP="00514384">
                  <w:pPr>
                    <w:spacing w:line="276" w:lineRule="auto"/>
                    <w:ind w:left="162" w:right="158" w:hanging="162"/>
                    <w:jc w:val="both"/>
                    <w:rPr>
                      <w:rFonts w:ascii="Times New Roman" w:hAnsi="Times New Roman"/>
                      <w:sz w:val="26"/>
                      <w:szCs w:val="26"/>
                    </w:rPr>
                  </w:pPr>
                  <w:r w:rsidRPr="00F42DE0">
                    <w:rPr>
                      <w:rFonts w:ascii="Times New Roman" w:hAnsi="Times New Roman"/>
                      <w:sz w:val="26"/>
                      <w:szCs w:val="26"/>
                    </w:rPr>
                    <w:t>Lật đổ được Nga hoàng nhưng tồn tại 2 chính quyền song song… đại diện lợi ích của các giai cấp khác nhau</w:t>
                  </w:r>
                </w:p>
              </w:tc>
              <w:tc>
                <w:tcPr>
                  <w:tcW w:w="3857" w:type="dxa"/>
                  <w:vAlign w:val="center"/>
                </w:tcPr>
                <w:p w:rsidR="00F42DE0" w:rsidRPr="00F42DE0" w:rsidRDefault="00F42DE0" w:rsidP="00514384">
                  <w:pPr>
                    <w:spacing w:line="276" w:lineRule="auto"/>
                    <w:ind w:left="162" w:right="158" w:hanging="162"/>
                    <w:jc w:val="both"/>
                    <w:rPr>
                      <w:rFonts w:ascii="Times New Roman" w:hAnsi="Times New Roman"/>
                      <w:sz w:val="26"/>
                      <w:szCs w:val="26"/>
                    </w:rPr>
                  </w:pPr>
                  <w:r w:rsidRPr="00F42DE0">
                    <w:rPr>
                      <w:rFonts w:ascii="Times New Roman" w:hAnsi="Times New Roman"/>
                      <w:sz w:val="26"/>
                      <w:szCs w:val="26"/>
                    </w:rPr>
                    <w:t>Chính phủ tư sản lâm thời bị sụp đổ, toàn bộ chính quyền về tay các Xô-viết đại biểu công nhân, nông dân và binh lính</w:t>
                  </w:r>
                </w:p>
              </w:tc>
            </w:tr>
          </w:tbl>
          <w:p w:rsidR="00F42DE0" w:rsidRPr="00F42DE0" w:rsidRDefault="00F42DE0" w:rsidP="00514384">
            <w:pPr>
              <w:pStyle w:val="NormalWeb"/>
              <w:spacing w:before="0" w:beforeAutospacing="0" w:after="0" w:afterAutospacing="0" w:line="276" w:lineRule="auto"/>
              <w:ind w:left="162" w:right="158" w:hanging="162"/>
              <w:jc w:val="both"/>
              <w:rPr>
                <w:sz w:val="26"/>
                <w:szCs w:val="26"/>
              </w:rPr>
            </w:pPr>
            <w:r w:rsidRPr="00F42DE0">
              <w:rPr>
                <w:sz w:val="26"/>
                <w:szCs w:val="26"/>
              </w:rPr>
              <w:t xml:space="preserve">-  </w:t>
            </w:r>
            <w:r w:rsidRPr="00F42DE0">
              <w:rPr>
                <w:spacing w:val="-6"/>
                <w:sz w:val="26"/>
                <w:szCs w:val="26"/>
              </w:rPr>
              <w:t xml:space="preserve">Giống: đều do Đảng Bôn-sê-vich – chính đảng của giai cấp vô sản Nga lãnh đạo </w:t>
            </w:r>
            <w:r w:rsidRPr="00F42DE0">
              <w:rPr>
                <w:b/>
                <w:bCs/>
                <w:spacing w:val="-6"/>
                <w:sz w:val="26"/>
                <w:szCs w:val="26"/>
              </w:rPr>
              <w:t>(0,5đ)</w:t>
            </w:r>
          </w:p>
          <w:p w:rsidR="00F42DE0" w:rsidRPr="00F42DE0" w:rsidRDefault="00F42DE0" w:rsidP="00514384">
            <w:pPr>
              <w:pStyle w:val="NormalWeb"/>
              <w:spacing w:before="0" w:beforeAutospacing="0" w:after="0" w:afterAutospacing="0" w:line="276" w:lineRule="auto"/>
              <w:ind w:left="162" w:right="158" w:hanging="162"/>
              <w:jc w:val="both"/>
              <w:rPr>
                <w:b/>
                <w:bCs/>
                <w:sz w:val="26"/>
                <w:szCs w:val="26"/>
              </w:rPr>
            </w:pPr>
            <w:r w:rsidRPr="00F42DE0">
              <w:rPr>
                <w:sz w:val="26"/>
                <w:szCs w:val="26"/>
              </w:rPr>
              <w:t>-  Khác: nhiệm vụ, tính chất, kết quả …</w:t>
            </w:r>
            <w:r w:rsidRPr="00F42DE0">
              <w:rPr>
                <w:b/>
                <w:bCs/>
                <w:sz w:val="26"/>
                <w:szCs w:val="26"/>
              </w:rPr>
              <w:t>(0,5đ)</w:t>
            </w:r>
          </w:p>
          <w:p w:rsidR="00F42DE0" w:rsidRPr="00F42DE0" w:rsidRDefault="00F42DE0" w:rsidP="00514384">
            <w:pPr>
              <w:pStyle w:val="NormalWeb"/>
              <w:spacing w:before="0" w:beforeAutospacing="0" w:after="0" w:afterAutospacing="0" w:line="276" w:lineRule="auto"/>
              <w:ind w:left="162" w:right="158" w:hanging="162"/>
              <w:jc w:val="both"/>
              <w:rPr>
                <w:b/>
                <w:bCs/>
                <w:i/>
                <w:iCs/>
                <w:sz w:val="26"/>
                <w:szCs w:val="26"/>
              </w:rPr>
            </w:pPr>
            <w:r w:rsidRPr="00F42DE0">
              <w:rPr>
                <w:b/>
                <w:bCs/>
                <w:i/>
                <w:iCs/>
                <w:sz w:val="26"/>
                <w:szCs w:val="26"/>
              </w:rPr>
              <w:t>*Ảnh hưởng của cách mạng tháng Mười Nga đến CM Việt Nam.</w:t>
            </w:r>
          </w:p>
          <w:p w:rsidR="00F42DE0" w:rsidRPr="00F42DE0" w:rsidRDefault="00F42DE0" w:rsidP="00514384">
            <w:pPr>
              <w:pStyle w:val="NormalWeb"/>
              <w:spacing w:before="0" w:beforeAutospacing="0" w:after="0" w:afterAutospacing="0" w:line="276" w:lineRule="auto"/>
              <w:ind w:left="162" w:right="158" w:hanging="162"/>
              <w:jc w:val="both"/>
              <w:rPr>
                <w:b/>
                <w:bCs/>
                <w:sz w:val="26"/>
                <w:szCs w:val="26"/>
              </w:rPr>
            </w:pPr>
            <w:r w:rsidRPr="00F42DE0">
              <w:rPr>
                <w:sz w:val="26"/>
                <w:szCs w:val="26"/>
              </w:rPr>
              <w:t xml:space="preserve">- Nguyễn Ái Quốc trên hành trình tìm đường cứu nước đã tiếp thu ảnh hưởng cách mạng tháng Mười Nga, đặc biệt sau khi đọc Luận cương về vấn đề dân tộc và thuộc địa của Lênin, người đã khẳng định con đường giải phóng dân tộc cho nhân dân VN không còn con đường nào khác ngoài con đường cách mạng vô sản. Từ đó, tích cực học học tập, nghiên cứu chủ nghĩa Mác-Lênin và truyền bá về VN dẫn đến thành lập ĐCS VN, lãnh đạo nhân dân VN đi từ thắng lợi này đến thắng lợi khác… </w:t>
            </w:r>
            <w:r w:rsidRPr="00F42DE0">
              <w:rPr>
                <w:b/>
                <w:bCs/>
                <w:sz w:val="26"/>
                <w:szCs w:val="26"/>
              </w:rPr>
              <w:t>(1.0 đ)</w:t>
            </w:r>
          </w:p>
        </w:tc>
      </w:tr>
      <w:tr w:rsidR="00F42DE0" w:rsidRPr="00F42DE0" w:rsidTr="00F42DE0">
        <w:tc>
          <w:tcPr>
            <w:tcW w:w="1013" w:type="dxa"/>
            <w:vAlign w:val="center"/>
          </w:tcPr>
          <w:p w:rsidR="00F42DE0" w:rsidRPr="00F42DE0" w:rsidRDefault="00F42DE0" w:rsidP="00423498">
            <w:pPr>
              <w:spacing w:line="360" w:lineRule="auto"/>
              <w:jc w:val="center"/>
              <w:rPr>
                <w:rFonts w:ascii="Times New Roman" w:hAnsi="Times New Roman"/>
                <w:b/>
                <w:iCs/>
                <w:sz w:val="26"/>
                <w:szCs w:val="26"/>
              </w:rPr>
            </w:pPr>
            <w:r w:rsidRPr="00F42DE0">
              <w:rPr>
                <w:rFonts w:ascii="Times New Roman" w:hAnsi="Times New Roman"/>
                <w:b/>
                <w:iCs/>
                <w:sz w:val="26"/>
                <w:szCs w:val="26"/>
              </w:rPr>
              <w:t>Câu 4</w:t>
            </w:r>
          </w:p>
          <w:p w:rsidR="00F42DE0" w:rsidRPr="00F42DE0" w:rsidRDefault="00F42DE0" w:rsidP="00423498">
            <w:pPr>
              <w:spacing w:line="360" w:lineRule="auto"/>
              <w:jc w:val="center"/>
              <w:rPr>
                <w:rFonts w:ascii="Times New Roman" w:hAnsi="Times New Roman"/>
                <w:iCs/>
                <w:sz w:val="26"/>
                <w:szCs w:val="26"/>
              </w:rPr>
            </w:pPr>
            <w:r w:rsidRPr="00F42DE0">
              <w:rPr>
                <w:rFonts w:ascii="Times New Roman" w:hAnsi="Times New Roman"/>
                <w:b/>
                <w:iCs/>
                <w:sz w:val="26"/>
                <w:szCs w:val="26"/>
              </w:rPr>
              <w:t>(2.0 đ</w:t>
            </w:r>
            <w:r w:rsidRPr="00F42DE0">
              <w:rPr>
                <w:rFonts w:ascii="Times New Roman" w:hAnsi="Times New Roman"/>
                <w:iCs/>
                <w:sz w:val="26"/>
                <w:szCs w:val="26"/>
              </w:rPr>
              <w:t>)</w:t>
            </w:r>
          </w:p>
        </w:tc>
        <w:tc>
          <w:tcPr>
            <w:tcW w:w="9697" w:type="dxa"/>
            <w:vAlign w:val="center"/>
          </w:tcPr>
          <w:p w:rsidR="00F42DE0" w:rsidRPr="00F42DE0" w:rsidRDefault="00F42DE0" w:rsidP="00514384">
            <w:pPr>
              <w:pStyle w:val="NormalWeb"/>
              <w:spacing w:before="0" w:beforeAutospacing="0" w:after="0" w:afterAutospacing="0" w:line="276" w:lineRule="auto"/>
              <w:ind w:right="33"/>
              <w:rPr>
                <w:b/>
                <w:iCs/>
                <w:color w:val="000000"/>
                <w:sz w:val="26"/>
                <w:szCs w:val="26"/>
              </w:rPr>
            </w:pPr>
            <w:r w:rsidRPr="00F42DE0">
              <w:rPr>
                <w:b/>
                <w:iCs/>
                <w:color w:val="000000"/>
                <w:sz w:val="26"/>
                <w:szCs w:val="26"/>
              </w:rPr>
              <w:t>Sau chiến tranh thế giới thứ nhất, trật tự thế giới mới đã được thiết lập như thế nào? Vì sao nói đó là một trật tự không bền vững?</w:t>
            </w:r>
          </w:p>
        </w:tc>
      </w:tr>
      <w:tr w:rsidR="00F42DE0" w:rsidRPr="00F42DE0" w:rsidTr="00F42DE0">
        <w:tc>
          <w:tcPr>
            <w:tcW w:w="1013" w:type="dxa"/>
            <w:vAlign w:val="center"/>
          </w:tcPr>
          <w:p w:rsidR="00F42DE0" w:rsidRPr="00F42DE0" w:rsidRDefault="00F42DE0" w:rsidP="00423498">
            <w:pPr>
              <w:spacing w:line="360" w:lineRule="auto"/>
              <w:jc w:val="center"/>
              <w:rPr>
                <w:rFonts w:ascii="Times New Roman" w:hAnsi="Times New Roman"/>
                <w:sz w:val="26"/>
                <w:szCs w:val="26"/>
              </w:rPr>
            </w:pPr>
          </w:p>
        </w:tc>
        <w:tc>
          <w:tcPr>
            <w:tcW w:w="9697" w:type="dxa"/>
          </w:tcPr>
          <w:p w:rsidR="00F42DE0" w:rsidRPr="00F42DE0" w:rsidRDefault="00F42DE0" w:rsidP="00514384">
            <w:pPr>
              <w:spacing w:line="276" w:lineRule="auto"/>
              <w:jc w:val="both"/>
              <w:rPr>
                <w:rFonts w:ascii="Times New Roman" w:hAnsi="Times New Roman"/>
                <w:b/>
                <w:bCs/>
                <w:i/>
                <w:iCs/>
                <w:sz w:val="26"/>
                <w:szCs w:val="26"/>
              </w:rPr>
            </w:pPr>
            <w:r w:rsidRPr="00F42DE0">
              <w:rPr>
                <w:rFonts w:ascii="Times New Roman" w:hAnsi="Times New Roman"/>
                <w:b/>
                <w:bCs/>
                <w:i/>
                <w:iCs/>
                <w:sz w:val="26"/>
                <w:szCs w:val="26"/>
              </w:rPr>
              <w:t xml:space="preserve">*  Sự thiết lập trật tự thế giới mới sau CTTG1: </w:t>
            </w:r>
          </w:p>
          <w:p w:rsidR="00F42DE0" w:rsidRPr="00F42DE0" w:rsidRDefault="00F42DE0" w:rsidP="00514384">
            <w:pPr>
              <w:pStyle w:val="ListParagraph"/>
              <w:numPr>
                <w:ilvl w:val="1"/>
                <w:numId w:val="7"/>
              </w:numPr>
              <w:spacing w:line="276" w:lineRule="auto"/>
              <w:ind w:left="342"/>
              <w:jc w:val="both"/>
              <w:rPr>
                <w:rFonts w:ascii="Times New Roman" w:hAnsi="Times New Roman"/>
                <w:b/>
                <w:bCs/>
                <w:sz w:val="26"/>
                <w:szCs w:val="26"/>
                <w:lang w:val="en-SG"/>
              </w:rPr>
            </w:pPr>
            <w:r w:rsidRPr="00F42DE0">
              <w:rPr>
                <w:rFonts w:ascii="Times New Roman" w:hAnsi="Times New Roman"/>
                <w:sz w:val="26"/>
                <w:szCs w:val="26"/>
                <w:lang w:val="en-SG"/>
              </w:rPr>
              <w:t xml:space="preserve">Sau Chiến tranh thế giới thứ nhất, các nước tư bản đã tổ chức Hội nghị hòa bình ở Vécxai và Oasinhtơn (1919- 1922) để phân chia quyền lợi → trật tự thế giới được thiết lập gọi là hệ thống Vécxai - Oasinhtơn. </w:t>
            </w:r>
            <w:r w:rsidRPr="00F42DE0">
              <w:rPr>
                <w:rFonts w:ascii="Times New Roman" w:hAnsi="Times New Roman"/>
                <w:b/>
                <w:bCs/>
                <w:sz w:val="26"/>
                <w:szCs w:val="26"/>
                <w:lang w:val="en-SG"/>
              </w:rPr>
              <w:t xml:space="preserve">(0,75 đ) </w:t>
            </w:r>
          </w:p>
          <w:p w:rsidR="00F42DE0" w:rsidRPr="00F42DE0" w:rsidRDefault="00F42DE0" w:rsidP="00514384">
            <w:pPr>
              <w:pStyle w:val="ListParagraph"/>
              <w:numPr>
                <w:ilvl w:val="1"/>
                <w:numId w:val="7"/>
              </w:numPr>
              <w:spacing w:line="276" w:lineRule="auto"/>
              <w:ind w:left="342"/>
              <w:jc w:val="both"/>
              <w:rPr>
                <w:rFonts w:ascii="Times New Roman" w:hAnsi="Times New Roman"/>
                <w:b/>
                <w:bCs/>
                <w:sz w:val="26"/>
                <w:szCs w:val="26"/>
              </w:rPr>
            </w:pPr>
            <w:r w:rsidRPr="00F42DE0">
              <w:rPr>
                <w:rFonts w:ascii="Times New Roman" w:hAnsi="Times New Roman"/>
                <w:sz w:val="26"/>
                <w:szCs w:val="26"/>
                <w:lang w:val="en-SG"/>
              </w:rPr>
              <w:t>Để duy trì trật tự thế giới mới, Hội Quốc liên được thành lập với sự tham gia của 44 nước.</w:t>
            </w:r>
            <w:r w:rsidRPr="00F42DE0">
              <w:rPr>
                <w:rFonts w:ascii="Times New Roman" w:hAnsi="Times New Roman"/>
                <w:b/>
                <w:bCs/>
                <w:sz w:val="26"/>
                <w:szCs w:val="26"/>
              </w:rPr>
              <w:t>(0,25đ)</w:t>
            </w:r>
          </w:p>
          <w:p w:rsidR="00F42DE0" w:rsidRPr="00F42DE0" w:rsidRDefault="00F42DE0" w:rsidP="00514384">
            <w:pPr>
              <w:spacing w:line="276" w:lineRule="auto"/>
              <w:jc w:val="both"/>
              <w:rPr>
                <w:rFonts w:ascii="Times New Roman" w:hAnsi="Times New Roman"/>
                <w:b/>
                <w:bCs/>
                <w:i/>
                <w:iCs/>
                <w:sz w:val="26"/>
                <w:szCs w:val="26"/>
                <w:lang w:val="en-SG"/>
              </w:rPr>
            </w:pPr>
            <w:r w:rsidRPr="00F42DE0">
              <w:rPr>
                <w:rFonts w:ascii="Times New Roman" w:hAnsi="Times New Roman"/>
                <w:b/>
                <w:bCs/>
                <w:i/>
                <w:iCs/>
                <w:sz w:val="26"/>
                <w:szCs w:val="26"/>
                <w:lang w:val="en-SG"/>
              </w:rPr>
              <w:t>*  Vì sao nói trật tự này không bền vững:</w:t>
            </w:r>
          </w:p>
          <w:p w:rsidR="00F42DE0" w:rsidRPr="00F42DE0" w:rsidRDefault="00F42DE0" w:rsidP="00514384">
            <w:pPr>
              <w:spacing w:line="276" w:lineRule="auto"/>
              <w:ind w:left="342" w:hanging="360"/>
              <w:jc w:val="both"/>
              <w:rPr>
                <w:rFonts w:ascii="Times New Roman" w:hAnsi="Times New Roman"/>
                <w:sz w:val="26"/>
                <w:szCs w:val="26"/>
                <w:lang w:val="en-SG"/>
              </w:rPr>
            </w:pPr>
            <w:r w:rsidRPr="00F42DE0">
              <w:rPr>
                <w:rFonts w:ascii="Times New Roman" w:hAnsi="Times New Roman"/>
                <w:sz w:val="26"/>
                <w:szCs w:val="26"/>
                <w:lang w:val="en-SG"/>
              </w:rPr>
              <w:t xml:space="preserve"> - Với hệ thống này các nước thắng trận (Anh, Pháp, Mỹ) giành được nhiều quyền lợi về kinh tế, xác lập sự nô dịch, áp đặt với các nước bại trận. </w:t>
            </w:r>
          </w:p>
          <w:p w:rsidR="00F42DE0" w:rsidRPr="00F42DE0" w:rsidRDefault="00F42DE0" w:rsidP="00514384">
            <w:pPr>
              <w:spacing w:line="276" w:lineRule="auto"/>
              <w:jc w:val="both"/>
              <w:rPr>
                <w:rFonts w:ascii="Times New Roman" w:hAnsi="Times New Roman"/>
                <w:sz w:val="26"/>
                <w:szCs w:val="26"/>
                <w:lang w:val="en-SG"/>
              </w:rPr>
            </w:pPr>
            <w:r w:rsidRPr="00F42DE0">
              <w:rPr>
                <w:rFonts w:ascii="Times New Roman" w:hAnsi="Times New Roman"/>
                <w:sz w:val="26"/>
                <w:szCs w:val="26"/>
                <w:lang w:val="en-SG"/>
              </w:rPr>
              <w:t xml:space="preserve"> →gây mâu thuẫn sâu sắc giữa các nước đế quốc. </w:t>
            </w:r>
            <w:r w:rsidRPr="00F42DE0">
              <w:rPr>
                <w:rFonts w:ascii="Times New Roman" w:hAnsi="Times New Roman"/>
                <w:b/>
                <w:bCs/>
                <w:sz w:val="26"/>
                <w:szCs w:val="26"/>
                <w:lang w:val="en-SG"/>
              </w:rPr>
              <w:t>(1,0đ)</w:t>
            </w:r>
          </w:p>
        </w:tc>
      </w:tr>
    </w:tbl>
    <w:p w:rsidR="00F42DE0" w:rsidRPr="00F42DE0" w:rsidRDefault="00F42DE0" w:rsidP="00F42DE0">
      <w:pPr>
        <w:spacing w:after="0" w:line="360" w:lineRule="auto"/>
        <w:ind w:left="-540" w:right="-720"/>
        <w:rPr>
          <w:rFonts w:ascii="Times New Roman" w:hAnsi="Times New Roman"/>
          <w:sz w:val="26"/>
          <w:szCs w:val="26"/>
        </w:rPr>
      </w:pPr>
    </w:p>
    <w:p w:rsidR="00C06FF9" w:rsidRDefault="00C06FF9">
      <w:pPr>
        <w:rPr>
          <w:rFonts w:ascii="Times New Roman" w:hAnsi="Times New Roman"/>
          <w:sz w:val="26"/>
          <w:szCs w:val="26"/>
        </w:rPr>
      </w:pPr>
    </w:p>
    <w:p w:rsidR="00165245" w:rsidRPr="00514384" w:rsidRDefault="00514384" w:rsidP="00165245">
      <w:pPr>
        <w:spacing w:after="160" w:line="259" w:lineRule="auto"/>
        <w:ind w:left="-630" w:right="-810"/>
        <w:jc w:val="center"/>
        <w:rPr>
          <w:rFonts w:ascii="Times New Roman" w:hAnsi="Times New Roman"/>
          <w:b/>
          <w:sz w:val="26"/>
          <w:szCs w:val="26"/>
        </w:rPr>
      </w:pPr>
      <w:r w:rsidRPr="00514384">
        <w:rPr>
          <w:rFonts w:ascii="Times New Roman" w:hAnsi="Times New Roman"/>
          <w:b/>
          <w:sz w:val="26"/>
          <w:szCs w:val="26"/>
        </w:rPr>
        <w:lastRenderedPageBreak/>
        <w:t>ĐÁP ÁN KIỂM TRA HỌC KÌ I  (2022-2023) MÔN LỊCH SỬ 11D</w:t>
      </w:r>
    </w:p>
    <w:tbl>
      <w:tblPr>
        <w:tblStyle w:val="TableGrid"/>
        <w:tblW w:w="10710" w:type="dxa"/>
        <w:tblInd w:w="-545" w:type="dxa"/>
        <w:tblLook w:val="04A0"/>
      </w:tblPr>
      <w:tblGrid>
        <w:gridCol w:w="1170"/>
        <w:gridCol w:w="9540"/>
      </w:tblGrid>
      <w:tr w:rsidR="00165245" w:rsidRPr="00780409" w:rsidTr="00780409">
        <w:tc>
          <w:tcPr>
            <w:tcW w:w="1170" w:type="dxa"/>
            <w:vAlign w:val="center"/>
          </w:tcPr>
          <w:p w:rsidR="00165245" w:rsidRPr="00780409" w:rsidRDefault="00165245" w:rsidP="00514384">
            <w:pPr>
              <w:spacing w:line="276" w:lineRule="auto"/>
              <w:jc w:val="center"/>
              <w:rPr>
                <w:rFonts w:ascii="Times New Roman" w:hAnsi="Times New Roman"/>
                <w:b/>
                <w:sz w:val="26"/>
                <w:szCs w:val="26"/>
              </w:rPr>
            </w:pPr>
            <w:r w:rsidRPr="00780409">
              <w:rPr>
                <w:rFonts w:ascii="Times New Roman" w:hAnsi="Times New Roman"/>
                <w:b/>
                <w:sz w:val="26"/>
                <w:szCs w:val="26"/>
              </w:rPr>
              <w:t>TT</w:t>
            </w:r>
          </w:p>
        </w:tc>
        <w:tc>
          <w:tcPr>
            <w:tcW w:w="9540" w:type="dxa"/>
          </w:tcPr>
          <w:p w:rsidR="00165245" w:rsidRPr="00780409" w:rsidRDefault="00165245" w:rsidP="00514384">
            <w:pPr>
              <w:spacing w:line="276" w:lineRule="auto"/>
              <w:jc w:val="center"/>
              <w:rPr>
                <w:rFonts w:ascii="Times New Roman" w:hAnsi="Times New Roman"/>
                <w:b/>
                <w:sz w:val="26"/>
                <w:szCs w:val="26"/>
              </w:rPr>
            </w:pPr>
            <w:r w:rsidRPr="00780409">
              <w:rPr>
                <w:rFonts w:ascii="Times New Roman" w:hAnsi="Times New Roman"/>
                <w:b/>
                <w:sz w:val="26"/>
                <w:szCs w:val="26"/>
              </w:rPr>
              <w:t>Đáp án</w:t>
            </w:r>
          </w:p>
        </w:tc>
      </w:tr>
      <w:tr w:rsidR="00165245" w:rsidRPr="00780409" w:rsidTr="00780409">
        <w:tc>
          <w:tcPr>
            <w:tcW w:w="1170" w:type="dxa"/>
            <w:vAlign w:val="center"/>
          </w:tcPr>
          <w:p w:rsidR="00165245" w:rsidRPr="00780409" w:rsidRDefault="00165245" w:rsidP="00514384">
            <w:pPr>
              <w:spacing w:line="276" w:lineRule="auto"/>
              <w:jc w:val="center"/>
              <w:rPr>
                <w:rFonts w:ascii="Times New Roman" w:hAnsi="Times New Roman"/>
                <w:b/>
                <w:iCs/>
                <w:sz w:val="26"/>
                <w:szCs w:val="26"/>
              </w:rPr>
            </w:pPr>
            <w:r w:rsidRPr="00780409">
              <w:rPr>
                <w:rFonts w:ascii="Times New Roman" w:hAnsi="Times New Roman"/>
                <w:b/>
                <w:iCs/>
                <w:sz w:val="26"/>
                <w:szCs w:val="26"/>
              </w:rPr>
              <w:t>Câu 1</w:t>
            </w:r>
          </w:p>
          <w:p w:rsidR="00165245" w:rsidRPr="00780409" w:rsidRDefault="00165245" w:rsidP="00514384">
            <w:pPr>
              <w:spacing w:line="276" w:lineRule="auto"/>
              <w:jc w:val="center"/>
              <w:rPr>
                <w:rFonts w:ascii="Times New Roman" w:hAnsi="Times New Roman"/>
                <w:b/>
                <w:iCs/>
                <w:sz w:val="26"/>
                <w:szCs w:val="26"/>
              </w:rPr>
            </w:pPr>
            <w:r w:rsidRPr="00780409">
              <w:rPr>
                <w:rFonts w:ascii="Times New Roman" w:hAnsi="Times New Roman"/>
                <w:b/>
                <w:iCs/>
                <w:sz w:val="26"/>
                <w:szCs w:val="26"/>
              </w:rPr>
              <w:t>(2.0 đ)</w:t>
            </w:r>
          </w:p>
        </w:tc>
        <w:tc>
          <w:tcPr>
            <w:tcW w:w="9540" w:type="dxa"/>
          </w:tcPr>
          <w:p w:rsidR="00165245" w:rsidRPr="00780409" w:rsidRDefault="00165245" w:rsidP="00514384">
            <w:pPr>
              <w:spacing w:line="276" w:lineRule="auto"/>
              <w:ind w:right="152"/>
              <w:jc w:val="both"/>
              <w:rPr>
                <w:rFonts w:ascii="Times New Roman" w:hAnsi="Times New Roman"/>
                <w:b/>
                <w:bCs/>
                <w:sz w:val="26"/>
                <w:szCs w:val="26"/>
              </w:rPr>
            </w:pPr>
            <w:r w:rsidRPr="00780409">
              <w:rPr>
                <w:rFonts w:ascii="Times New Roman" w:hAnsi="Times New Roman"/>
                <w:b/>
                <w:bCs/>
                <w:sz w:val="26"/>
                <w:szCs w:val="26"/>
              </w:rPr>
              <w:t xml:space="preserve">Hãy cho biết phạm vi của khu vực Mĩ Latinh. Sau khi Mĩ Latinh thoát khỏi ách thống trị của Tây Ban Nha và Bồ Đào Nha, Mĩ đã thực hiện chính sách bành trướng đối với khu vực này như thế nào?  </w:t>
            </w:r>
          </w:p>
        </w:tc>
      </w:tr>
      <w:tr w:rsidR="00165245" w:rsidRPr="00780409" w:rsidTr="00780409">
        <w:tc>
          <w:tcPr>
            <w:tcW w:w="1170" w:type="dxa"/>
            <w:vAlign w:val="center"/>
          </w:tcPr>
          <w:p w:rsidR="00165245" w:rsidRPr="00780409" w:rsidRDefault="00165245" w:rsidP="00514384">
            <w:pPr>
              <w:spacing w:line="276" w:lineRule="auto"/>
              <w:jc w:val="center"/>
              <w:rPr>
                <w:rFonts w:ascii="Times New Roman" w:hAnsi="Times New Roman"/>
                <w:sz w:val="26"/>
                <w:szCs w:val="26"/>
              </w:rPr>
            </w:pPr>
          </w:p>
        </w:tc>
        <w:tc>
          <w:tcPr>
            <w:tcW w:w="9540" w:type="dxa"/>
          </w:tcPr>
          <w:p w:rsidR="00165245" w:rsidRPr="00780409" w:rsidRDefault="00165245" w:rsidP="00514384">
            <w:pPr>
              <w:pStyle w:val="NormalWeb"/>
              <w:numPr>
                <w:ilvl w:val="1"/>
                <w:numId w:val="21"/>
              </w:numPr>
              <w:tabs>
                <w:tab w:val="left" w:pos="6216"/>
              </w:tabs>
              <w:spacing w:before="0" w:beforeAutospacing="0" w:after="0" w:afterAutospacing="0" w:line="276" w:lineRule="auto"/>
              <w:ind w:left="251" w:hanging="251"/>
              <w:jc w:val="both"/>
              <w:rPr>
                <w:i/>
                <w:color w:val="000000"/>
                <w:sz w:val="26"/>
                <w:szCs w:val="26"/>
              </w:rPr>
            </w:pPr>
            <w:r w:rsidRPr="00780409">
              <w:rPr>
                <w:i/>
                <w:color w:val="000000"/>
                <w:sz w:val="26"/>
                <w:szCs w:val="26"/>
              </w:rPr>
              <w:t xml:space="preserve">Phạm vi: </w:t>
            </w:r>
            <w:r w:rsidRPr="00780409">
              <w:rPr>
                <w:iCs/>
                <w:color w:val="000000"/>
                <w:sz w:val="26"/>
                <w:szCs w:val="26"/>
                <w:lang w:val="en-SG"/>
              </w:rPr>
              <w:t xml:space="preserve">Mĩ Latinh bao gồm một phần Bắc Mĩ, toàn bộ Trung Mĩ, Nam Mĩ và những quần đảo ở vùng Caribê. </w:t>
            </w:r>
            <w:r w:rsidRPr="00780409">
              <w:rPr>
                <w:b/>
                <w:bCs/>
                <w:iCs/>
                <w:color w:val="000000"/>
                <w:sz w:val="26"/>
                <w:szCs w:val="26"/>
                <w:lang w:val="en-SG"/>
              </w:rPr>
              <w:t>(0.5đ)</w:t>
            </w:r>
          </w:p>
          <w:p w:rsidR="00165245" w:rsidRPr="00780409" w:rsidRDefault="00165245" w:rsidP="00514384">
            <w:pPr>
              <w:pStyle w:val="ListParagraph"/>
              <w:numPr>
                <w:ilvl w:val="1"/>
                <w:numId w:val="21"/>
              </w:numPr>
              <w:spacing w:line="276" w:lineRule="auto"/>
              <w:ind w:left="251" w:right="36" w:hanging="251"/>
              <w:jc w:val="both"/>
              <w:rPr>
                <w:rFonts w:ascii="Times New Roman" w:eastAsia="Batang" w:hAnsi="Times New Roman"/>
                <w:bCs/>
                <w:i/>
                <w:iCs/>
                <w:sz w:val="26"/>
                <w:szCs w:val="26"/>
                <w:lang w:eastAsia="ko-KR"/>
              </w:rPr>
            </w:pPr>
            <w:r w:rsidRPr="00780409">
              <w:rPr>
                <w:rFonts w:ascii="Times New Roman" w:eastAsia="Batang" w:hAnsi="Times New Roman"/>
                <w:bCs/>
                <w:i/>
                <w:iCs/>
                <w:sz w:val="26"/>
                <w:szCs w:val="26"/>
                <w:lang w:eastAsia="ko-KR"/>
              </w:rPr>
              <w:t>Chính sách bành trướng của Mĩ:</w:t>
            </w:r>
          </w:p>
          <w:p w:rsidR="00165245" w:rsidRPr="00780409" w:rsidRDefault="00165245" w:rsidP="00514384">
            <w:pPr>
              <w:pStyle w:val="ListParagraph"/>
              <w:numPr>
                <w:ilvl w:val="0"/>
                <w:numId w:val="22"/>
              </w:numPr>
              <w:spacing w:line="276" w:lineRule="auto"/>
              <w:ind w:left="251" w:right="36" w:hanging="270"/>
              <w:jc w:val="both"/>
              <w:rPr>
                <w:rFonts w:ascii="Times New Roman" w:eastAsia="Batang" w:hAnsi="Times New Roman"/>
                <w:bCs/>
                <w:sz w:val="26"/>
                <w:szCs w:val="26"/>
                <w:lang w:eastAsia="ko-KR"/>
              </w:rPr>
            </w:pPr>
            <w:r w:rsidRPr="00780409">
              <w:rPr>
                <w:rFonts w:ascii="Times New Roman" w:eastAsia="Batang" w:hAnsi="Times New Roman"/>
                <w:bCs/>
                <w:sz w:val="26"/>
                <w:szCs w:val="26"/>
                <w:lang w:eastAsia="ko-KR"/>
              </w:rPr>
              <w:t>Năm 1823, Mĩ đưa ra học thuyết Mơnrô “châu Mĩ của người châu Mĩ”, thành lập tổ chức “Liên minh dân tộc các nước cộng hòa châu Mĩ” (Liên Mĩ).</w:t>
            </w:r>
            <w:r w:rsidRPr="00780409">
              <w:rPr>
                <w:rFonts w:ascii="Times New Roman" w:hAnsi="Times New Roman"/>
                <w:b/>
                <w:bCs/>
                <w:iCs/>
                <w:color w:val="000000"/>
                <w:sz w:val="26"/>
                <w:szCs w:val="26"/>
                <w:lang w:val="en-SG"/>
              </w:rPr>
              <w:t xml:space="preserve"> (0.5đ)</w:t>
            </w:r>
          </w:p>
          <w:p w:rsidR="00165245" w:rsidRPr="00780409" w:rsidRDefault="00165245" w:rsidP="00514384">
            <w:pPr>
              <w:pStyle w:val="ListParagraph"/>
              <w:numPr>
                <w:ilvl w:val="0"/>
                <w:numId w:val="22"/>
              </w:numPr>
              <w:spacing w:line="276" w:lineRule="auto"/>
              <w:ind w:left="251" w:right="36" w:hanging="270"/>
              <w:jc w:val="both"/>
              <w:rPr>
                <w:rFonts w:ascii="Times New Roman" w:eastAsia="Batang" w:hAnsi="Times New Roman"/>
                <w:bCs/>
                <w:sz w:val="26"/>
                <w:szCs w:val="26"/>
                <w:lang w:eastAsia="ko-KR"/>
              </w:rPr>
            </w:pPr>
            <w:r w:rsidRPr="00780409">
              <w:rPr>
                <w:rFonts w:ascii="Times New Roman" w:eastAsia="Batang" w:hAnsi="Times New Roman"/>
                <w:bCs/>
                <w:sz w:val="26"/>
                <w:szCs w:val="26"/>
                <w:lang w:eastAsia="ko-KR"/>
              </w:rPr>
              <w:t>Năm 1898, gây chiến với Tây Ban Nha, chiếm Ha-oai, Cu-ba, Puerto Rico.</w:t>
            </w:r>
            <w:r w:rsidRPr="00780409">
              <w:rPr>
                <w:rFonts w:ascii="Times New Roman" w:hAnsi="Times New Roman"/>
                <w:b/>
                <w:bCs/>
                <w:iCs/>
                <w:color w:val="000000"/>
                <w:sz w:val="26"/>
                <w:szCs w:val="26"/>
                <w:lang w:val="en-SG"/>
              </w:rPr>
              <w:t xml:space="preserve"> (0.5đ)</w:t>
            </w:r>
          </w:p>
          <w:p w:rsidR="00165245" w:rsidRPr="00780409" w:rsidRDefault="00165245" w:rsidP="00514384">
            <w:pPr>
              <w:pStyle w:val="ListParagraph"/>
              <w:numPr>
                <w:ilvl w:val="0"/>
                <w:numId w:val="22"/>
              </w:numPr>
              <w:spacing w:line="276" w:lineRule="auto"/>
              <w:ind w:left="251" w:right="36" w:hanging="270"/>
              <w:jc w:val="both"/>
              <w:rPr>
                <w:rFonts w:ascii="Times New Roman" w:eastAsia="Batang" w:hAnsi="Times New Roman"/>
                <w:bCs/>
                <w:sz w:val="26"/>
                <w:szCs w:val="26"/>
                <w:lang w:eastAsia="ko-KR"/>
              </w:rPr>
            </w:pPr>
            <w:r w:rsidRPr="00780409">
              <w:rPr>
                <w:rFonts w:ascii="Times New Roman" w:eastAsia="Batang" w:hAnsi="Times New Roman"/>
                <w:bCs/>
                <w:sz w:val="26"/>
                <w:szCs w:val="26"/>
                <w:lang w:eastAsia="ko-KR"/>
              </w:rPr>
              <w:t>Thực hiện chính sách “Cái gậy lớn” và “Ngoại giao đồng đô la” để khống chế Mĩ Latinh, biến khu vực này thành “sân sau” của Mĩ.</w:t>
            </w:r>
            <w:r w:rsidRPr="00780409">
              <w:rPr>
                <w:rFonts w:ascii="Times New Roman" w:hAnsi="Times New Roman"/>
                <w:b/>
                <w:bCs/>
                <w:iCs/>
                <w:color w:val="000000"/>
                <w:sz w:val="26"/>
                <w:szCs w:val="26"/>
                <w:lang w:val="en-SG"/>
              </w:rPr>
              <w:t xml:space="preserve"> (0.5đ)</w:t>
            </w:r>
          </w:p>
        </w:tc>
      </w:tr>
      <w:tr w:rsidR="00165245" w:rsidRPr="00780409" w:rsidTr="00780409">
        <w:tc>
          <w:tcPr>
            <w:tcW w:w="1170" w:type="dxa"/>
            <w:vAlign w:val="center"/>
          </w:tcPr>
          <w:p w:rsidR="00165245" w:rsidRPr="00780409" w:rsidRDefault="00165245" w:rsidP="00514384">
            <w:pPr>
              <w:spacing w:line="276" w:lineRule="auto"/>
              <w:jc w:val="center"/>
              <w:rPr>
                <w:rFonts w:ascii="Times New Roman" w:hAnsi="Times New Roman"/>
                <w:b/>
                <w:iCs/>
                <w:sz w:val="26"/>
                <w:szCs w:val="26"/>
              </w:rPr>
            </w:pPr>
            <w:r w:rsidRPr="00780409">
              <w:rPr>
                <w:rFonts w:ascii="Times New Roman" w:hAnsi="Times New Roman"/>
                <w:b/>
                <w:iCs/>
                <w:sz w:val="26"/>
                <w:szCs w:val="26"/>
              </w:rPr>
              <w:t>Câu 2</w:t>
            </w:r>
          </w:p>
          <w:p w:rsidR="00165245" w:rsidRPr="00780409" w:rsidRDefault="00165245" w:rsidP="00514384">
            <w:pPr>
              <w:spacing w:line="276" w:lineRule="auto"/>
              <w:jc w:val="center"/>
              <w:rPr>
                <w:rFonts w:ascii="Times New Roman" w:hAnsi="Times New Roman"/>
                <w:b/>
                <w:iCs/>
                <w:sz w:val="26"/>
                <w:szCs w:val="26"/>
              </w:rPr>
            </w:pPr>
            <w:r w:rsidRPr="00780409">
              <w:rPr>
                <w:rFonts w:ascii="Times New Roman" w:hAnsi="Times New Roman"/>
                <w:b/>
                <w:iCs/>
                <w:sz w:val="26"/>
                <w:szCs w:val="26"/>
              </w:rPr>
              <w:t>(2.0 đ)</w:t>
            </w:r>
          </w:p>
        </w:tc>
        <w:tc>
          <w:tcPr>
            <w:tcW w:w="9540" w:type="dxa"/>
            <w:vAlign w:val="center"/>
          </w:tcPr>
          <w:p w:rsidR="00165245" w:rsidRPr="00780409" w:rsidRDefault="00165245" w:rsidP="00514384">
            <w:pPr>
              <w:spacing w:line="276" w:lineRule="auto"/>
              <w:ind w:left="71" w:right="162"/>
              <w:jc w:val="both"/>
              <w:rPr>
                <w:rFonts w:ascii="Times New Roman" w:hAnsi="Times New Roman"/>
                <w:b/>
                <w:iCs/>
                <w:color w:val="000000"/>
                <w:sz w:val="26"/>
                <w:szCs w:val="26"/>
              </w:rPr>
            </w:pPr>
            <w:r w:rsidRPr="00780409">
              <w:rPr>
                <w:rFonts w:ascii="Times New Roman" w:hAnsi="Times New Roman"/>
                <w:b/>
                <w:iCs/>
                <w:color w:val="000000"/>
                <w:sz w:val="26"/>
                <w:szCs w:val="26"/>
              </w:rPr>
              <w:t>Tại sao nói chiến tranh thế giới thứ nhất là một cuộc chiến tranh đế quốc phi nghĩa? Cuộc chiến tranh này có ảnh hưởng như thế nào đến Việt Nam những năm 1914 - 1918?</w:t>
            </w:r>
          </w:p>
        </w:tc>
      </w:tr>
      <w:tr w:rsidR="00165245" w:rsidRPr="00780409" w:rsidTr="00780409">
        <w:tc>
          <w:tcPr>
            <w:tcW w:w="1170" w:type="dxa"/>
            <w:vAlign w:val="center"/>
          </w:tcPr>
          <w:p w:rsidR="00165245" w:rsidRPr="00780409" w:rsidRDefault="00165245" w:rsidP="00514384">
            <w:pPr>
              <w:spacing w:line="276" w:lineRule="auto"/>
              <w:jc w:val="center"/>
              <w:rPr>
                <w:rFonts w:ascii="Times New Roman" w:hAnsi="Times New Roman"/>
                <w:sz w:val="26"/>
                <w:szCs w:val="26"/>
              </w:rPr>
            </w:pPr>
          </w:p>
        </w:tc>
        <w:tc>
          <w:tcPr>
            <w:tcW w:w="9540" w:type="dxa"/>
          </w:tcPr>
          <w:p w:rsidR="00165245" w:rsidRPr="00780409" w:rsidRDefault="00165245" w:rsidP="00514384">
            <w:pPr>
              <w:pStyle w:val="NormalWeb"/>
              <w:numPr>
                <w:ilvl w:val="1"/>
                <w:numId w:val="24"/>
              </w:numPr>
              <w:spacing w:before="0" w:beforeAutospacing="0" w:after="0" w:afterAutospacing="0" w:line="276" w:lineRule="auto"/>
              <w:ind w:left="251" w:right="29" w:hanging="251"/>
              <w:jc w:val="both"/>
              <w:rPr>
                <w:iCs/>
                <w:color w:val="000000"/>
                <w:sz w:val="26"/>
                <w:szCs w:val="26"/>
              </w:rPr>
            </w:pPr>
            <w:r w:rsidRPr="00780409">
              <w:rPr>
                <w:b/>
                <w:bCs/>
                <w:i/>
                <w:color w:val="000000"/>
                <w:sz w:val="26"/>
                <w:szCs w:val="26"/>
              </w:rPr>
              <w:t>Chiến tranh thế giới thứ nhất</w:t>
            </w:r>
            <w:r w:rsidRPr="00780409">
              <w:rPr>
                <w:iCs/>
                <w:color w:val="000000"/>
                <w:sz w:val="26"/>
                <w:szCs w:val="26"/>
              </w:rPr>
              <w:t xml:space="preserve"> là một cuộc chiến tranh đế quốc phi nghĩa vì: đây là cuộc chiến nhằm tranh giành lãnh thổ và thuộc địa lẫn nhau giữa các đế quốc</w:t>
            </w:r>
            <w:r w:rsidRPr="00780409">
              <w:rPr>
                <w:b/>
                <w:bCs/>
                <w:iCs/>
                <w:color w:val="000000"/>
                <w:sz w:val="26"/>
                <w:szCs w:val="26"/>
              </w:rPr>
              <w:t>…(0,5đ)</w:t>
            </w:r>
            <w:r w:rsidRPr="00780409">
              <w:rPr>
                <w:iCs/>
                <w:color w:val="000000"/>
                <w:sz w:val="26"/>
                <w:szCs w:val="26"/>
              </w:rPr>
              <w:t xml:space="preserve"> gây ra những hậu quả nghiêm trọng khiến nhân dân lao động trong chính các đế quốc và thuộc địa phải gánh chịu</w:t>
            </w:r>
            <w:r w:rsidRPr="00780409">
              <w:rPr>
                <w:b/>
                <w:bCs/>
                <w:iCs/>
                <w:color w:val="000000"/>
                <w:sz w:val="26"/>
                <w:szCs w:val="26"/>
              </w:rPr>
              <w:t>…(0,5đ)</w:t>
            </w:r>
          </w:p>
          <w:p w:rsidR="00165245" w:rsidRPr="00780409" w:rsidRDefault="00165245" w:rsidP="00514384">
            <w:pPr>
              <w:pStyle w:val="NormalWeb"/>
              <w:numPr>
                <w:ilvl w:val="1"/>
                <w:numId w:val="24"/>
              </w:numPr>
              <w:spacing w:before="0" w:beforeAutospacing="0" w:after="0" w:afterAutospacing="0" w:line="276" w:lineRule="auto"/>
              <w:ind w:left="251" w:right="29" w:hanging="251"/>
              <w:jc w:val="both"/>
              <w:rPr>
                <w:b/>
                <w:i/>
                <w:color w:val="000000"/>
                <w:sz w:val="26"/>
                <w:szCs w:val="26"/>
              </w:rPr>
            </w:pPr>
            <w:r w:rsidRPr="00780409">
              <w:rPr>
                <w:b/>
                <w:i/>
                <w:color w:val="000000"/>
                <w:sz w:val="26"/>
                <w:szCs w:val="26"/>
              </w:rPr>
              <w:t>Ảnh hưởng như thế nào đến Việt Nam những năm 1914 -1918:</w:t>
            </w:r>
          </w:p>
          <w:p w:rsidR="00165245" w:rsidRPr="00780409" w:rsidRDefault="00165245" w:rsidP="00514384">
            <w:pPr>
              <w:pStyle w:val="NormalWeb"/>
              <w:numPr>
                <w:ilvl w:val="1"/>
                <w:numId w:val="27"/>
              </w:numPr>
              <w:spacing w:before="0" w:beforeAutospacing="0" w:after="0" w:afterAutospacing="0" w:line="276" w:lineRule="auto"/>
              <w:ind w:left="251" w:right="29" w:hanging="270"/>
              <w:jc w:val="both"/>
              <w:rPr>
                <w:b/>
                <w:bCs/>
                <w:iCs/>
                <w:color w:val="000000"/>
                <w:spacing w:val="-4"/>
                <w:sz w:val="26"/>
                <w:szCs w:val="26"/>
              </w:rPr>
            </w:pPr>
            <w:r w:rsidRPr="00780409">
              <w:rPr>
                <w:bCs/>
                <w:iCs/>
                <w:color w:val="000000"/>
                <w:spacing w:val="-4"/>
                <w:sz w:val="26"/>
                <w:szCs w:val="26"/>
              </w:rPr>
              <w:t xml:space="preserve">Mặc dù chiến tranh diễn ra chủ yếu ở châu Âu, nhưng VN là thuộc địa của Pháp (một thành viên phe Hiệp ước) nên khi chiến tranh xảy ra, thực dân Pháp đã tăng cường vơ vét bóc lột nhân dân VN, bắt thanh niên VN đi lính…để phục vụ chiến tranh. </w:t>
            </w:r>
            <w:r w:rsidRPr="00780409">
              <w:rPr>
                <w:b/>
                <w:bCs/>
                <w:iCs/>
                <w:color w:val="000000"/>
                <w:spacing w:val="-4"/>
                <w:sz w:val="26"/>
                <w:szCs w:val="26"/>
              </w:rPr>
              <w:t xml:space="preserve">(0,5đ) </w:t>
            </w:r>
          </w:p>
          <w:p w:rsidR="00514384" w:rsidRPr="00514384" w:rsidRDefault="00165245" w:rsidP="00514384">
            <w:pPr>
              <w:pStyle w:val="NormalWeb"/>
              <w:numPr>
                <w:ilvl w:val="0"/>
                <w:numId w:val="26"/>
              </w:numPr>
              <w:spacing w:before="0" w:beforeAutospacing="0" w:after="0" w:afterAutospacing="0" w:line="276" w:lineRule="auto"/>
              <w:ind w:left="251" w:right="29" w:hanging="270"/>
              <w:jc w:val="both"/>
              <w:rPr>
                <w:bCs/>
                <w:iCs/>
                <w:color w:val="000000"/>
                <w:sz w:val="26"/>
                <w:szCs w:val="26"/>
              </w:rPr>
            </w:pPr>
            <w:r w:rsidRPr="00780409">
              <w:rPr>
                <w:bCs/>
                <w:iCs/>
                <w:color w:val="000000"/>
                <w:sz w:val="26"/>
                <w:szCs w:val="26"/>
              </w:rPr>
              <w:t xml:space="preserve">Đẩy nhân dân VN lâm vào cảnh bần cùng đói khổ…  phong trào đấu tranh tiếp tục diễn ra. </w:t>
            </w:r>
            <w:r w:rsidRPr="00780409">
              <w:rPr>
                <w:b/>
                <w:bCs/>
                <w:iCs/>
                <w:color w:val="000000"/>
                <w:sz w:val="26"/>
                <w:szCs w:val="26"/>
              </w:rPr>
              <w:t>(0,5đ)</w:t>
            </w:r>
          </w:p>
        </w:tc>
      </w:tr>
      <w:tr w:rsidR="00165245" w:rsidRPr="00780409" w:rsidTr="00780409">
        <w:tc>
          <w:tcPr>
            <w:tcW w:w="1170" w:type="dxa"/>
            <w:vAlign w:val="center"/>
          </w:tcPr>
          <w:p w:rsidR="00165245" w:rsidRPr="00780409" w:rsidRDefault="00165245" w:rsidP="00514384">
            <w:pPr>
              <w:spacing w:line="276" w:lineRule="auto"/>
              <w:jc w:val="center"/>
              <w:rPr>
                <w:rFonts w:ascii="Times New Roman" w:hAnsi="Times New Roman"/>
                <w:b/>
                <w:iCs/>
                <w:sz w:val="26"/>
                <w:szCs w:val="26"/>
              </w:rPr>
            </w:pPr>
            <w:r w:rsidRPr="00780409">
              <w:rPr>
                <w:rFonts w:ascii="Times New Roman" w:hAnsi="Times New Roman"/>
                <w:b/>
                <w:iCs/>
                <w:sz w:val="26"/>
                <w:szCs w:val="26"/>
              </w:rPr>
              <w:t>Câu 3</w:t>
            </w:r>
          </w:p>
          <w:p w:rsidR="00165245" w:rsidRPr="00780409" w:rsidRDefault="00165245" w:rsidP="00514384">
            <w:pPr>
              <w:spacing w:line="276" w:lineRule="auto"/>
              <w:jc w:val="center"/>
              <w:rPr>
                <w:rFonts w:ascii="Times New Roman" w:hAnsi="Times New Roman"/>
                <w:b/>
                <w:iCs/>
                <w:sz w:val="26"/>
                <w:szCs w:val="26"/>
              </w:rPr>
            </w:pPr>
            <w:r w:rsidRPr="00780409">
              <w:rPr>
                <w:rFonts w:ascii="Times New Roman" w:hAnsi="Times New Roman"/>
                <w:b/>
                <w:iCs/>
                <w:sz w:val="26"/>
                <w:szCs w:val="26"/>
              </w:rPr>
              <w:t>(3.0 đ)</w:t>
            </w:r>
          </w:p>
        </w:tc>
        <w:tc>
          <w:tcPr>
            <w:tcW w:w="9540" w:type="dxa"/>
            <w:vAlign w:val="center"/>
          </w:tcPr>
          <w:p w:rsidR="00165245" w:rsidRPr="00780409" w:rsidRDefault="00780409" w:rsidP="00514384">
            <w:pPr>
              <w:spacing w:line="276" w:lineRule="auto"/>
              <w:jc w:val="both"/>
              <w:rPr>
                <w:rFonts w:ascii="Times New Roman" w:hAnsi="Times New Roman"/>
                <w:b/>
                <w:iCs/>
                <w:sz w:val="26"/>
                <w:szCs w:val="26"/>
              </w:rPr>
            </w:pPr>
            <w:r w:rsidRPr="00780409">
              <w:rPr>
                <w:rFonts w:ascii="Times New Roman" w:hAnsi="Times New Roman"/>
                <w:b/>
                <w:iCs/>
                <w:sz w:val="26"/>
                <w:szCs w:val="26"/>
              </w:rPr>
              <w:t>So sánh</w:t>
            </w:r>
            <w:r w:rsidR="00165245" w:rsidRPr="00780409">
              <w:rPr>
                <w:rFonts w:ascii="Times New Roman" w:hAnsi="Times New Roman"/>
                <w:b/>
                <w:iCs/>
                <w:sz w:val="26"/>
                <w:szCs w:val="26"/>
              </w:rPr>
              <w:t xml:space="preserve"> cách mạng tháng Hai và tháng Mười năm 1917 ở Nga</w:t>
            </w:r>
            <w:r w:rsidRPr="00780409">
              <w:rPr>
                <w:rFonts w:ascii="Times New Roman" w:hAnsi="Times New Roman"/>
                <w:b/>
                <w:iCs/>
                <w:sz w:val="26"/>
                <w:szCs w:val="26"/>
              </w:rPr>
              <w:t>. E</w:t>
            </w:r>
            <w:r w:rsidR="00165245" w:rsidRPr="00780409">
              <w:rPr>
                <w:rFonts w:ascii="Times New Roman" w:hAnsi="Times New Roman"/>
                <w:b/>
                <w:iCs/>
                <w:sz w:val="26"/>
                <w:szCs w:val="26"/>
              </w:rPr>
              <w:t>m hãy nêu lên điểm giống và khác nhau cơ bản giữa hai cuộc cách mạng này</w:t>
            </w:r>
            <w:r w:rsidRPr="00780409">
              <w:rPr>
                <w:rFonts w:ascii="Times New Roman" w:hAnsi="Times New Roman"/>
                <w:b/>
                <w:iCs/>
                <w:sz w:val="26"/>
                <w:szCs w:val="26"/>
              </w:rPr>
              <w:t>. C</w:t>
            </w:r>
            <w:r w:rsidR="00165245" w:rsidRPr="00780409">
              <w:rPr>
                <w:rFonts w:ascii="Times New Roman" w:hAnsi="Times New Roman"/>
                <w:b/>
                <w:iCs/>
                <w:sz w:val="26"/>
                <w:szCs w:val="26"/>
              </w:rPr>
              <w:t xml:space="preserve">ho biết cách mạng tháng Mười Nga có ảnh hưởng như thế nào đối với cách mạng Việt Nam? </w:t>
            </w:r>
          </w:p>
        </w:tc>
      </w:tr>
      <w:tr w:rsidR="00165245" w:rsidRPr="00780409" w:rsidTr="00780409">
        <w:trPr>
          <w:trHeight w:val="1430"/>
        </w:trPr>
        <w:tc>
          <w:tcPr>
            <w:tcW w:w="1170" w:type="dxa"/>
            <w:vAlign w:val="center"/>
          </w:tcPr>
          <w:p w:rsidR="00165245" w:rsidRPr="00780409" w:rsidRDefault="00165245" w:rsidP="00514384">
            <w:pPr>
              <w:spacing w:line="276" w:lineRule="auto"/>
              <w:jc w:val="center"/>
              <w:rPr>
                <w:rFonts w:ascii="Times New Roman" w:hAnsi="Times New Roman"/>
                <w:sz w:val="26"/>
                <w:szCs w:val="26"/>
              </w:rPr>
            </w:pPr>
          </w:p>
        </w:tc>
        <w:tc>
          <w:tcPr>
            <w:tcW w:w="9540" w:type="dxa"/>
          </w:tcPr>
          <w:tbl>
            <w:tblPr>
              <w:tblStyle w:val="TableGrid"/>
              <w:tblW w:w="0" w:type="auto"/>
              <w:jc w:val="center"/>
              <w:tblLook w:val="04A0"/>
            </w:tblPr>
            <w:tblGrid>
              <w:gridCol w:w="1369"/>
              <w:gridCol w:w="3870"/>
              <w:gridCol w:w="3576"/>
            </w:tblGrid>
            <w:tr w:rsidR="00165245" w:rsidRPr="00780409" w:rsidTr="00423498">
              <w:trPr>
                <w:jc w:val="center"/>
              </w:trPr>
              <w:tc>
                <w:tcPr>
                  <w:tcW w:w="1369" w:type="dxa"/>
                  <w:vAlign w:val="center"/>
                </w:tcPr>
                <w:p w:rsidR="00165245" w:rsidRPr="00780409" w:rsidRDefault="00165245" w:rsidP="00514384">
                  <w:pPr>
                    <w:spacing w:line="276" w:lineRule="auto"/>
                    <w:jc w:val="center"/>
                    <w:rPr>
                      <w:rFonts w:ascii="Times New Roman" w:hAnsi="Times New Roman"/>
                      <w:b/>
                      <w:bCs/>
                      <w:sz w:val="26"/>
                      <w:szCs w:val="26"/>
                    </w:rPr>
                  </w:pPr>
                  <w:r w:rsidRPr="00780409">
                    <w:rPr>
                      <w:rFonts w:ascii="Times New Roman" w:hAnsi="Times New Roman"/>
                      <w:b/>
                      <w:bCs/>
                      <w:sz w:val="26"/>
                      <w:szCs w:val="26"/>
                    </w:rPr>
                    <w:t>Nội dung</w:t>
                  </w:r>
                </w:p>
              </w:tc>
              <w:tc>
                <w:tcPr>
                  <w:tcW w:w="3870" w:type="dxa"/>
                  <w:vAlign w:val="center"/>
                </w:tcPr>
                <w:p w:rsidR="00165245" w:rsidRPr="00780409" w:rsidRDefault="00165245" w:rsidP="00514384">
                  <w:pPr>
                    <w:spacing w:line="276" w:lineRule="auto"/>
                    <w:jc w:val="center"/>
                    <w:rPr>
                      <w:rFonts w:ascii="Times New Roman" w:hAnsi="Times New Roman"/>
                      <w:b/>
                      <w:bCs/>
                      <w:sz w:val="26"/>
                      <w:szCs w:val="26"/>
                    </w:rPr>
                  </w:pPr>
                  <w:r w:rsidRPr="00780409">
                    <w:rPr>
                      <w:rFonts w:ascii="Times New Roman" w:hAnsi="Times New Roman"/>
                      <w:b/>
                      <w:bCs/>
                      <w:sz w:val="26"/>
                      <w:szCs w:val="26"/>
                    </w:rPr>
                    <w:t>Cách mạng tháng Hai</w:t>
                  </w:r>
                </w:p>
              </w:tc>
              <w:tc>
                <w:tcPr>
                  <w:tcW w:w="3576" w:type="dxa"/>
                  <w:vAlign w:val="center"/>
                </w:tcPr>
                <w:p w:rsidR="00165245" w:rsidRPr="00780409" w:rsidRDefault="00165245" w:rsidP="00514384">
                  <w:pPr>
                    <w:spacing w:line="276" w:lineRule="auto"/>
                    <w:jc w:val="center"/>
                    <w:rPr>
                      <w:rFonts w:ascii="Times New Roman" w:hAnsi="Times New Roman"/>
                      <w:b/>
                      <w:bCs/>
                      <w:sz w:val="26"/>
                      <w:szCs w:val="26"/>
                    </w:rPr>
                  </w:pPr>
                  <w:r w:rsidRPr="00780409">
                    <w:rPr>
                      <w:rFonts w:ascii="Times New Roman" w:hAnsi="Times New Roman"/>
                      <w:b/>
                      <w:bCs/>
                      <w:sz w:val="26"/>
                      <w:szCs w:val="26"/>
                    </w:rPr>
                    <w:t>Cách mạng tháng Mười</w:t>
                  </w:r>
                </w:p>
              </w:tc>
            </w:tr>
            <w:tr w:rsidR="00165245" w:rsidRPr="00780409" w:rsidTr="00423498">
              <w:trPr>
                <w:jc w:val="center"/>
              </w:trPr>
              <w:tc>
                <w:tcPr>
                  <w:tcW w:w="1369" w:type="dxa"/>
                  <w:vAlign w:val="center"/>
                </w:tcPr>
                <w:p w:rsidR="00165245" w:rsidRPr="00780409" w:rsidRDefault="00165245" w:rsidP="00514384">
                  <w:pPr>
                    <w:spacing w:line="276" w:lineRule="auto"/>
                    <w:jc w:val="center"/>
                    <w:rPr>
                      <w:rFonts w:ascii="Times New Roman" w:hAnsi="Times New Roman"/>
                      <w:b/>
                      <w:bCs/>
                      <w:sz w:val="26"/>
                      <w:szCs w:val="26"/>
                    </w:rPr>
                  </w:pPr>
                  <w:r w:rsidRPr="00780409">
                    <w:rPr>
                      <w:rFonts w:ascii="Times New Roman" w:hAnsi="Times New Roman"/>
                      <w:sz w:val="26"/>
                      <w:szCs w:val="26"/>
                    </w:rPr>
                    <w:t>Nhiệm vụ  (</w:t>
                  </w:r>
                  <w:r w:rsidRPr="00780409">
                    <w:rPr>
                      <w:rFonts w:ascii="Times New Roman" w:hAnsi="Times New Roman"/>
                      <w:b/>
                      <w:bCs/>
                      <w:sz w:val="26"/>
                      <w:szCs w:val="26"/>
                    </w:rPr>
                    <w:t>0,25đ)</w:t>
                  </w:r>
                </w:p>
              </w:tc>
              <w:tc>
                <w:tcPr>
                  <w:tcW w:w="3870" w:type="dxa"/>
                  <w:vAlign w:val="center"/>
                </w:tcPr>
                <w:p w:rsidR="00165245" w:rsidRPr="00780409" w:rsidRDefault="00165245" w:rsidP="00514384">
                  <w:pPr>
                    <w:spacing w:line="276" w:lineRule="auto"/>
                    <w:jc w:val="center"/>
                    <w:rPr>
                      <w:rFonts w:ascii="Times New Roman" w:hAnsi="Times New Roman"/>
                      <w:sz w:val="26"/>
                      <w:szCs w:val="26"/>
                    </w:rPr>
                  </w:pPr>
                  <w:r w:rsidRPr="00780409">
                    <w:rPr>
                      <w:rFonts w:ascii="Times New Roman" w:hAnsi="Times New Roman"/>
                      <w:sz w:val="26"/>
                      <w:szCs w:val="26"/>
                    </w:rPr>
                    <w:t>Lật đổ chế độ PK Nga hoàng</w:t>
                  </w:r>
                </w:p>
              </w:tc>
              <w:tc>
                <w:tcPr>
                  <w:tcW w:w="3576" w:type="dxa"/>
                  <w:vAlign w:val="center"/>
                </w:tcPr>
                <w:p w:rsidR="00165245" w:rsidRPr="00780409" w:rsidRDefault="00165245" w:rsidP="00514384">
                  <w:pPr>
                    <w:spacing w:line="276" w:lineRule="auto"/>
                    <w:jc w:val="center"/>
                    <w:rPr>
                      <w:rFonts w:ascii="Times New Roman" w:hAnsi="Times New Roman"/>
                      <w:b/>
                      <w:bCs/>
                      <w:sz w:val="26"/>
                      <w:szCs w:val="26"/>
                    </w:rPr>
                  </w:pPr>
                  <w:r w:rsidRPr="00780409">
                    <w:rPr>
                      <w:rFonts w:ascii="Times New Roman" w:hAnsi="Times New Roman"/>
                      <w:sz w:val="26"/>
                      <w:szCs w:val="26"/>
                    </w:rPr>
                    <w:t>Lật đổ chính phủ tư sản lâm thời</w:t>
                  </w:r>
                </w:p>
              </w:tc>
            </w:tr>
            <w:tr w:rsidR="00165245" w:rsidRPr="00780409" w:rsidTr="00423498">
              <w:trPr>
                <w:jc w:val="center"/>
              </w:trPr>
              <w:tc>
                <w:tcPr>
                  <w:tcW w:w="1369" w:type="dxa"/>
                  <w:vAlign w:val="center"/>
                </w:tcPr>
                <w:p w:rsidR="00165245" w:rsidRPr="00780409" w:rsidRDefault="00165245" w:rsidP="00514384">
                  <w:pPr>
                    <w:spacing w:line="276" w:lineRule="auto"/>
                    <w:jc w:val="center"/>
                    <w:rPr>
                      <w:rFonts w:ascii="Times New Roman" w:hAnsi="Times New Roman"/>
                      <w:b/>
                      <w:bCs/>
                      <w:sz w:val="26"/>
                      <w:szCs w:val="26"/>
                    </w:rPr>
                  </w:pPr>
                  <w:r w:rsidRPr="00780409">
                    <w:rPr>
                      <w:rFonts w:ascii="Times New Roman" w:hAnsi="Times New Roman"/>
                      <w:sz w:val="26"/>
                      <w:szCs w:val="26"/>
                    </w:rPr>
                    <w:t>Lãnh đạo</w:t>
                  </w:r>
                  <w:r w:rsidRPr="00780409">
                    <w:rPr>
                      <w:rFonts w:ascii="Times New Roman" w:hAnsi="Times New Roman"/>
                      <w:b/>
                      <w:bCs/>
                      <w:sz w:val="26"/>
                      <w:szCs w:val="26"/>
                    </w:rPr>
                    <w:t xml:space="preserve">  0,25đ)</w:t>
                  </w:r>
                </w:p>
              </w:tc>
              <w:tc>
                <w:tcPr>
                  <w:tcW w:w="3870" w:type="dxa"/>
                  <w:vAlign w:val="center"/>
                </w:tcPr>
                <w:p w:rsidR="00165245" w:rsidRPr="00780409" w:rsidRDefault="00165245" w:rsidP="00514384">
                  <w:pPr>
                    <w:spacing w:line="276" w:lineRule="auto"/>
                    <w:jc w:val="center"/>
                    <w:rPr>
                      <w:rFonts w:ascii="Times New Roman" w:hAnsi="Times New Roman"/>
                      <w:sz w:val="26"/>
                      <w:szCs w:val="26"/>
                    </w:rPr>
                  </w:pPr>
                  <w:r w:rsidRPr="00780409">
                    <w:rPr>
                      <w:rFonts w:ascii="Times New Roman" w:hAnsi="Times New Roman"/>
                      <w:sz w:val="26"/>
                      <w:szCs w:val="26"/>
                    </w:rPr>
                    <w:t>Đảng Bôn-sê-vich (g/c Vô sản)</w:t>
                  </w:r>
                </w:p>
              </w:tc>
              <w:tc>
                <w:tcPr>
                  <w:tcW w:w="3576" w:type="dxa"/>
                  <w:vAlign w:val="center"/>
                </w:tcPr>
                <w:p w:rsidR="00165245" w:rsidRPr="00780409" w:rsidRDefault="00165245" w:rsidP="00514384">
                  <w:pPr>
                    <w:spacing w:line="276" w:lineRule="auto"/>
                    <w:jc w:val="center"/>
                    <w:rPr>
                      <w:rFonts w:ascii="Times New Roman" w:hAnsi="Times New Roman"/>
                      <w:b/>
                      <w:bCs/>
                      <w:sz w:val="26"/>
                      <w:szCs w:val="26"/>
                    </w:rPr>
                  </w:pPr>
                  <w:r w:rsidRPr="00780409">
                    <w:rPr>
                      <w:rFonts w:ascii="Times New Roman" w:hAnsi="Times New Roman"/>
                      <w:sz w:val="26"/>
                      <w:szCs w:val="26"/>
                    </w:rPr>
                    <w:t>Đảng Bôn-sê-vich (g/c Vô sản)</w:t>
                  </w:r>
                </w:p>
              </w:tc>
            </w:tr>
            <w:tr w:rsidR="00165245" w:rsidRPr="00780409" w:rsidTr="00423498">
              <w:trPr>
                <w:jc w:val="center"/>
              </w:trPr>
              <w:tc>
                <w:tcPr>
                  <w:tcW w:w="1369" w:type="dxa"/>
                  <w:vAlign w:val="center"/>
                </w:tcPr>
                <w:p w:rsidR="00165245" w:rsidRPr="00780409" w:rsidRDefault="00165245" w:rsidP="00514384">
                  <w:pPr>
                    <w:spacing w:line="276" w:lineRule="auto"/>
                    <w:jc w:val="center"/>
                    <w:rPr>
                      <w:rFonts w:ascii="Times New Roman" w:hAnsi="Times New Roman"/>
                      <w:b/>
                      <w:bCs/>
                      <w:sz w:val="26"/>
                      <w:szCs w:val="26"/>
                    </w:rPr>
                  </w:pPr>
                  <w:r w:rsidRPr="00780409">
                    <w:rPr>
                      <w:rFonts w:ascii="Times New Roman" w:hAnsi="Times New Roman"/>
                      <w:sz w:val="26"/>
                      <w:szCs w:val="26"/>
                    </w:rPr>
                    <w:t>Tính chất</w:t>
                  </w:r>
                  <w:r w:rsidRPr="00780409">
                    <w:rPr>
                      <w:rFonts w:ascii="Times New Roman" w:hAnsi="Times New Roman"/>
                      <w:b/>
                      <w:bCs/>
                      <w:sz w:val="26"/>
                      <w:szCs w:val="26"/>
                    </w:rPr>
                    <w:t xml:space="preserve">  0,25đ)</w:t>
                  </w:r>
                </w:p>
              </w:tc>
              <w:tc>
                <w:tcPr>
                  <w:tcW w:w="3870" w:type="dxa"/>
                  <w:vAlign w:val="center"/>
                </w:tcPr>
                <w:p w:rsidR="00165245" w:rsidRPr="00780409" w:rsidRDefault="00165245" w:rsidP="00514384">
                  <w:pPr>
                    <w:spacing w:line="276" w:lineRule="auto"/>
                    <w:jc w:val="center"/>
                    <w:rPr>
                      <w:rFonts w:ascii="Times New Roman" w:hAnsi="Times New Roman"/>
                      <w:sz w:val="26"/>
                      <w:szCs w:val="26"/>
                    </w:rPr>
                  </w:pPr>
                  <w:r w:rsidRPr="00780409">
                    <w:rPr>
                      <w:rFonts w:ascii="Times New Roman" w:hAnsi="Times New Roman"/>
                      <w:sz w:val="26"/>
                      <w:szCs w:val="26"/>
                    </w:rPr>
                    <w:t>Cách mạng dân chủ tư sản kiểu mới</w:t>
                  </w:r>
                </w:p>
              </w:tc>
              <w:tc>
                <w:tcPr>
                  <w:tcW w:w="3576" w:type="dxa"/>
                  <w:vAlign w:val="center"/>
                </w:tcPr>
                <w:p w:rsidR="00165245" w:rsidRPr="00780409" w:rsidRDefault="00165245" w:rsidP="00514384">
                  <w:pPr>
                    <w:spacing w:line="276" w:lineRule="auto"/>
                    <w:jc w:val="center"/>
                    <w:rPr>
                      <w:rFonts w:ascii="Times New Roman" w:hAnsi="Times New Roman"/>
                      <w:sz w:val="26"/>
                      <w:szCs w:val="26"/>
                    </w:rPr>
                  </w:pPr>
                  <w:r w:rsidRPr="00780409">
                    <w:rPr>
                      <w:rFonts w:ascii="Times New Roman" w:hAnsi="Times New Roman"/>
                      <w:sz w:val="26"/>
                      <w:szCs w:val="26"/>
                    </w:rPr>
                    <w:t>Cách mạng vô sản</w:t>
                  </w:r>
                </w:p>
              </w:tc>
            </w:tr>
            <w:tr w:rsidR="00165245" w:rsidRPr="00780409" w:rsidTr="00423498">
              <w:trPr>
                <w:jc w:val="center"/>
              </w:trPr>
              <w:tc>
                <w:tcPr>
                  <w:tcW w:w="1369" w:type="dxa"/>
                  <w:vAlign w:val="center"/>
                </w:tcPr>
                <w:p w:rsidR="00165245" w:rsidRPr="00780409" w:rsidRDefault="00165245" w:rsidP="00514384">
                  <w:pPr>
                    <w:spacing w:line="276" w:lineRule="auto"/>
                    <w:jc w:val="center"/>
                    <w:rPr>
                      <w:rFonts w:ascii="Times New Roman" w:hAnsi="Times New Roman"/>
                      <w:b/>
                      <w:bCs/>
                      <w:sz w:val="26"/>
                      <w:szCs w:val="26"/>
                    </w:rPr>
                  </w:pPr>
                  <w:r w:rsidRPr="00780409">
                    <w:rPr>
                      <w:rFonts w:ascii="Times New Roman" w:hAnsi="Times New Roman"/>
                      <w:sz w:val="26"/>
                      <w:szCs w:val="26"/>
                    </w:rPr>
                    <w:t>Kết quả</w:t>
                  </w:r>
                  <w:r w:rsidRPr="00780409">
                    <w:rPr>
                      <w:rFonts w:ascii="Times New Roman" w:hAnsi="Times New Roman"/>
                      <w:b/>
                      <w:bCs/>
                      <w:sz w:val="26"/>
                      <w:szCs w:val="26"/>
                    </w:rPr>
                    <w:t xml:space="preserve">  0,25đ)</w:t>
                  </w:r>
                </w:p>
              </w:tc>
              <w:tc>
                <w:tcPr>
                  <w:tcW w:w="3870" w:type="dxa"/>
                  <w:vAlign w:val="center"/>
                </w:tcPr>
                <w:p w:rsidR="00165245" w:rsidRPr="00780409" w:rsidRDefault="00165245" w:rsidP="00514384">
                  <w:pPr>
                    <w:spacing w:line="276" w:lineRule="auto"/>
                    <w:jc w:val="both"/>
                    <w:rPr>
                      <w:rFonts w:ascii="Times New Roman" w:hAnsi="Times New Roman"/>
                      <w:sz w:val="26"/>
                      <w:szCs w:val="26"/>
                    </w:rPr>
                  </w:pPr>
                  <w:r w:rsidRPr="00780409">
                    <w:rPr>
                      <w:rFonts w:ascii="Times New Roman" w:hAnsi="Times New Roman"/>
                      <w:sz w:val="26"/>
                      <w:szCs w:val="26"/>
                    </w:rPr>
                    <w:t>Lật đổ được Nga hoàng nhưng tồn tại 2 chính quyền song song… đại diện lợi ích của các giai cấp khác nhau</w:t>
                  </w:r>
                </w:p>
              </w:tc>
              <w:tc>
                <w:tcPr>
                  <w:tcW w:w="3576" w:type="dxa"/>
                  <w:vAlign w:val="center"/>
                </w:tcPr>
                <w:p w:rsidR="00165245" w:rsidRPr="00780409" w:rsidRDefault="00165245" w:rsidP="00514384">
                  <w:pPr>
                    <w:spacing w:line="276" w:lineRule="auto"/>
                    <w:jc w:val="both"/>
                    <w:rPr>
                      <w:rFonts w:ascii="Times New Roman" w:hAnsi="Times New Roman"/>
                      <w:sz w:val="26"/>
                      <w:szCs w:val="26"/>
                    </w:rPr>
                  </w:pPr>
                  <w:r w:rsidRPr="00780409">
                    <w:rPr>
                      <w:rFonts w:ascii="Times New Roman" w:hAnsi="Times New Roman"/>
                      <w:sz w:val="26"/>
                      <w:szCs w:val="26"/>
                    </w:rPr>
                    <w:t>Chính phủ tư sản lâm thời bị sụp đổ, toàn bộ chính quyền về tay các Xô-viết đại biểu công nhân, nông dân và binh lính</w:t>
                  </w:r>
                </w:p>
              </w:tc>
            </w:tr>
          </w:tbl>
          <w:p w:rsidR="00514384" w:rsidRDefault="00514384" w:rsidP="00514384">
            <w:pPr>
              <w:pStyle w:val="NormalWeb"/>
              <w:spacing w:before="0" w:beforeAutospacing="0" w:after="0" w:afterAutospacing="0" w:line="276" w:lineRule="auto"/>
              <w:jc w:val="both"/>
              <w:rPr>
                <w:sz w:val="26"/>
                <w:szCs w:val="26"/>
              </w:rPr>
            </w:pPr>
          </w:p>
          <w:p w:rsidR="00165245" w:rsidRPr="00780409" w:rsidRDefault="00165245" w:rsidP="00514384">
            <w:pPr>
              <w:pStyle w:val="NormalWeb"/>
              <w:spacing w:before="0" w:beforeAutospacing="0" w:after="0" w:afterAutospacing="0" w:line="276" w:lineRule="auto"/>
              <w:jc w:val="both"/>
              <w:rPr>
                <w:b/>
                <w:bCs/>
                <w:sz w:val="26"/>
                <w:szCs w:val="26"/>
              </w:rPr>
            </w:pPr>
            <w:r w:rsidRPr="00780409">
              <w:rPr>
                <w:sz w:val="26"/>
                <w:szCs w:val="26"/>
              </w:rPr>
              <w:lastRenderedPageBreak/>
              <w:t xml:space="preserve">- Giống: đều do Đảng Bôn-sê-vich – chính đảng của giai cấp vô sản Nga lãnh đạo </w:t>
            </w:r>
            <w:r w:rsidRPr="00780409">
              <w:rPr>
                <w:b/>
                <w:bCs/>
                <w:sz w:val="26"/>
                <w:szCs w:val="26"/>
              </w:rPr>
              <w:t>(0,5đ)</w:t>
            </w:r>
          </w:p>
          <w:p w:rsidR="00165245" w:rsidRPr="00780409" w:rsidRDefault="00165245" w:rsidP="00514384">
            <w:pPr>
              <w:pStyle w:val="NormalWeb"/>
              <w:spacing w:before="0" w:beforeAutospacing="0" w:after="0" w:afterAutospacing="0" w:line="276" w:lineRule="auto"/>
              <w:jc w:val="both"/>
              <w:rPr>
                <w:b/>
                <w:bCs/>
                <w:sz w:val="26"/>
                <w:szCs w:val="26"/>
              </w:rPr>
            </w:pPr>
            <w:r w:rsidRPr="00780409">
              <w:rPr>
                <w:sz w:val="26"/>
                <w:szCs w:val="26"/>
              </w:rPr>
              <w:t>- Khác: nhiệm vụ, tính chất, kết quả …</w:t>
            </w:r>
            <w:r w:rsidRPr="00780409">
              <w:rPr>
                <w:b/>
                <w:bCs/>
                <w:sz w:val="26"/>
                <w:szCs w:val="26"/>
              </w:rPr>
              <w:t>(0,5đ)</w:t>
            </w:r>
          </w:p>
          <w:p w:rsidR="00165245" w:rsidRPr="00780409" w:rsidRDefault="00165245" w:rsidP="00514384">
            <w:pPr>
              <w:pStyle w:val="NormalWeb"/>
              <w:spacing w:before="0" w:beforeAutospacing="0" w:after="0" w:afterAutospacing="0" w:line="276" w:lineRule="auto"/>
              <w:jc w:val="both"/>
              <w:rPr>
                <w:b/>
                <w:bCs/>
                <w:i/>
                <w:iCs/>
                <w:sz w:val="26"/>
                <w:szCs w:val="26"/>
              </w:rPr>
            </w:pPr>
            <w:r w:rsidRPr="00780409">
              <w:rPr>
                <w:b/>
                <w:bCs/>
                <w:i/>
                <w:iCs/>
                <w:sz w:val="26"/>
                <w:szCs w:val="26"/>
              </w:rPr>
              <w:t>*Ảnh hưởng của cách mạng tháng Mười Nga đến CM Việt Nam.</w:t>
            </w:r>
          </w:p>
          <w:p w:rsidR="00165245" w:rsidRPr="00780409" w:rsidRDefault="00165245" w:rsidP="00514384">
            <w:pPr>
              <w:pStyle w:val="NormalWeb"/>
              <w:spacing w:before="0" w:beforeAutospacing="0" w:after="0" w:afterAutospacing="0" w:line="276" w:lineRule="auto"/>
              <w:jc w:val="both"/>
              <w:rPr>
                <w:b/>
                <w:bCs/>
                <w:sz w:val="26"/>
                <w:szCs w:val="26"/>
              </w:rPr>
            </w:pPr>
            <w:r w:rsidRPr="00780409">
              <w:rPr>
                <w:sz w:val="26"/>
                <w:szCs w:val="26"/>
              </w:rPr>
              <w:t xml:space="preserve">- Nguyễn Ái Quốc trên hành trình tìm đường cứu nước đã tiếp thu ảnh hưởng cách mạng tháng Mười Nga, đặc biệt sau khi đọc Luận cương về vấn đề dân tộc và thuộc địa của Lênin, người đã khẳng định con đường giải phóng dân tộc cho nhân dân VN không còn con đường nào khác ngoài con đường cách mạng vô sản. Từ đó, tích cực học học tập, nghiên cứu chủ nghĩa Mác-Lênin và truyền bá về VN dẫn đến thành lập ĐCS VN, lãnh đạo nhân dân VN đi từ thắng lợi này đến thắng lợi khác… </w:t>
            </w:r>
            <w:r w:rsidRPr="00780409">
              <w:rPr>
                <w:b/>
                <w:bCs/>
                <w:sz w:val="26"/>
                <w:szCs w:val="26"/>
              </w:rPr>
              <w:t>(1.0 đ)</w:t>
            </w:r>
          </w:p>
        </w:tc>
      </w:tr>
      <w:tr w:rsidR="00165245" w:rsidRPr="00780409" w:rsidTr="00780409">
        <w:tc>
          <w:tcPr>
            <w:tcW w:w="1170" w:type="dxa"/>
            <w:vAlign w:val="center"/>
          </w:tcPr>
          <w:p w:rsidR="00165245" w:rsidRPr="00780409" w:rsidRDefault="00165245" w:rsidP="00514384">
            <w:pPr>
              <w:spacing w:line="276" w:lineRule="auto"/>
              <w:jc w:val="center"/>
              <w:rPr>
                <w:rFonts w:ascii="Times New Roman" w:hAnsi="Times New Roman"/>
                <w:b/>
                <w:iCs/>
                <w:sz w:val="26"/>
                <w:szCs w:val="26"/>
              </w:rPr>
            </w:pPr>
            <w:r w:rsidRPr="00780409">
              <w:rPr>
                <w:rFonts w:ascii="Times New Roman" w:hAnsi="Times New Roman"/>
                <w:b/>
                <w:iCs/>
                <w:sz w:val="26"/>
                <w:szCs w:val="26"/>
              </w:rPr>
              <w:lastRenderedPageBreak/>
              <w:t>Câu 4</w:t>
            </w:r>
          </w:p>
          <w:p w:rsidR="00165245" w:rsidRPr="00780409" w:rsidRDefault="00165245" w:rsidP="00514384">
            <w:pPr>
              <w:spacing w:line="276" w:lineRule="auto"/>
              <w:jc w:val="center"/>
              <w:rPr>
                <w:rFonts w:ascii="Times New Roman" w:hAnsi="Times New Roman"/>
                <w:iCs/>
                <w:sz w:val="26"/>
                <w:szCs w:val="26"/>
              </w:rPr>
            </w:pPr>
            <w:r w:rsidRPr="00780409">
              <w:rPr>
                <w:rFonts w:ascii="Times New Roman" w:hAnsi="Times New Roman"/>
                <w:b/>
                <w:iCs/>
                <w:sz w:val="26"/>
                <w:szCs w:val="26"/>
              </w:rPr>
              <w:t>(3.0 đ</w:t>
            </w:r>
            <w:r w:rsidRPr="00780409">
              <w:rPr>
                <w:rFonts w:ascii="Times New Roman" w:hAnsi="Times New Roman"/>
                <w:iCs/>
                <w:sz w:val="26"/>
                <w:szCs w:val="26"/>
              </w:rPr>
              <w:t>)</w:t>
            </w:r>
          </w:p>
        </w:tc>
        <w:tc>
          <w:tcPr>
            <w:tcW w:w="9540" w:type="dxa"/>
            <w:vAlign w:val="center"/>
          </w:tcPr>
          <w:p w:rsidR="00165245" w:rsidRPr="00780409" w:rsidRDefault="00165245" w:rsidP="00514384">
            <w:pPr>
              <w:spacing w:line="276" w:lineRule="auto"/>
              <w:ind w:right="-16"/>
              <w:jc w:val="both"/>
              <w:rPr>
                <w:rFonts w:ascii="Times New Roman" w:hAnsi="Times New Roman"/>
                <w:sz w:val="26"/>
                <w:szCs w:val="26"/>
              </w:rPr>
            </w:pPr>
            <w:r w:rsidRPr="00780409">
              <w:rPr>
                <w:rFonts w:ascii="Times New Roman" w:hAnsi="Times New Roman"/>
                <w:b/>
                <w:bCs/>
                <w:sz w:val="26"/>
                <w:szCs w:val="26"/>
              </w:rPr>
              <w:t>Nêu nguyên nhân, diễn biến của cuộc khủng hoảng kinh tế (1929-1933) và hậu quả của nó. Tại sao nói cuộc khủng hoảng kinh tế này lại dẫn đến nguy cơ một cuộc chiến tranh thế giới mới?</w:t>
            </w:r>
          </w:p>
        </w:tc>
      </w:tr>
      <w:tr w:rsidR="00165245" w:rsidRPr="00780409" w:rsidTr="00780409">
        <w:tc>
          <w:tcPr>
            <w:tcW w:w="1170" w:type="dxa"/>
            <w:vAlign w:val="center"/>
          </w:tcPr>
          <w:p w:rsidR="00165245" w:rsidRPr="00780409" w:rsidRDefault="00165245" w:rsidP="00514384">
            <w:pPr>
              <w:spacing w:line="276" w:lineRule="auto"/>
              <w:jc w:val="center"/>
              <w:rPr>
                <w:rFonts w:ascii="Times New Roman" w:hAnsi="Times New Roman"/>
                <w:sz w:val="26"/>
                <w:szCs w:val="26"/>
              </w:rPr>
            </w:pPr>
          </w:p>
        </w:tc>
        <w:tc>
          <w:tcPr>
            <w:tcW w:w="9540" w:type="dxa"/>
          </w:tcPr>
          <w:p w:rsidR="00165245" w:rsidRPr="00780409" w:rsidRDefault="00165245" w:rsidP="00514384">
            <w:pPr>
              <w:pStyle w:val="ListParagraph"/>
              <w:numPr>
                <w:ilvl w:val="1"/>
                <w:numId w:val="29"/>
              </w:numPr>
              <w:spacing w:line="276" w:lineRule="auto"/>
              <w:ind w:left="341"/>
              <w:jc w:val="both"/>
              <w:rPr>
                <w:rFonts w:ascii="Times New Roman" w:hAnsi="Times New Roman"/>
                <w:sz w:val="26"/>
                <w:szCs w:val="26"/>
              </w:rPr>
            </w:pPr>
            <w:r w:rsidRPr="00780409">
              <w:rPr>
                <w:rFonts w:ascii="Times New Roman" w:hAnsi="Times New Roman"/>
                <w:b/>
                <w:bCs/>
                <w:i/>
                <w:iCs/>
                <w:sz w:val="26"/>
                <w:szCs w:val="26"/>
              </w:rPr>
              <w:t>Nguyên nhân</w:t>
            </w:r>
            <w:r w:rsidRPr="00780409">
              <w:rPr>
                <w:rFonts w:ascii="Times New Roman" w:hAnsi="Times New Roman"/>
                <w:i/>
                <w:iCs/>
                <w:sz w:val="26"/>
                <w:szCs w:val="26"/>
              </w:rPr>
              <w:t>:</w:t>
            </w:r>
            <w:r w:rsidRPr="00780409">
              <w:rPr>
                <w:rFonts w:ascii="Times New Roman" w:hAnsi="Times New Roman"/>
                <w:sz w:val="26"/>
                <w:szCs w:val="26"/>
              </w:rPr>
              <w:t xml:space="preserve"> Do sản xuất ồ ạt, chạy theo lợi nhuận </w:t>
            </w:r>
            <w:r w:rsidRPr="00780409">
              <w:rPr>
                <w:rFonts w:ascii="Times New Roman" w:hAnsi="Times New Roman"/>
                <w:sz w:val="26"/>
                <w:szCs w:val="26"/>
              </w:rPr>
              <w:sym w:font="Wingdings" w:char="F0E0"/>
            </w:r>
            <w:r w:rsidRPr="00780409">
              <w:rPr>
                <w:rFonts w:ascii="Times New Roman" w:hAnsi="Times New Roman"/>
                <w:sz w:val="26"/>
                <w:szCs w:val="26"/>
              </w:rPr>
              <w:t xml:space="preserve">mất cân đối giữa cung (sản xuất) và cầu (tiêu dùng). </w:t>
            </w:r>
            <w:r w:rsidRPr="00780409">
              <w:rPr>
                <w:rFonts w:ascii="Times New Roman" w:hAnsi="Times New Roman"/>
                <w:b/>
                <w:bCs/>
                <w:sz w:val="26"/>
                <w:szCs w:val="26"/>
              </w:rPr>
              <w:t>(0.5đ)</w:t>
            </w:r>
          </w:p>
          <w:p w:rsidR="00165245" w:rsidRPr="00780409" w:rsidRDefault="00165245" w:rsidP="00514384">
            <w:pPr>
              <w:pStyle w:val="ListParagraph"/>
              <w:numPr>
                <w:ilvl w:val="1"/>
                <w:numId w:val="29"/>
              </w:numPr>
              <w:spacing w:line="276" w:lineRule="auto"/>
              <w:ind w:left="341"/>
              <w:jc w:val="both"/>
              <w:rPr>
                <w:rFonts w:ascii="Times New Roman" w:hAnsi="Times New Roman"/>
                <w:sz w:val="26"/>
                <w:szCs w:val="26"/>
              </w:rPr>
            </w:pPr>
            <w:r w:rsidRPr="00780409">
              <w:rPr>
                <w:rFonts w:ascii="Times New Roman" w:hAnsi="Times New Roman"/>
                <w:b/>
                <w:bCs/>
                <w:i/>
                <w:iCs/>
                <w:sz w:val="26"/>
                <w:szCs w:val="26"/>
              </w:rPr>
              <w:t>Diễn biến chính:</w:t>
            </w:r>
            <w:r w:rsidRPr="00780409">
              <w:rPr>
                <w:rFonts w:ascii="Times New Roman" w:hAnsi="Times New Roman"/>
                <w:sz w:val="26"/>
                <w:szCs w:val="26"/>
              </w:rPr>
              <w:t xml:space="preserve"> tháng 10/1929, khủng hoảng nổ ra ở Mĩ, rồi lan ra toàn bộ thế giới tư bản. </w:t>
            </w:r>
            <w:r w:rsidRPr="00780409">
              <w:rPr>
                <w:rFonts w:ascii="Times New Roman" w:hAnsi="Times New Roman"/>
                <w:b/>
                <w:bCs/>
                <w:sz w:val="26"/>
                <w:szCs w:val="26"/>
              </w:rPr>
              <w:t>(0.5đ)</w:t>
            </w:r>
          </w:p>
          <w:p w:rsidR="00165245" w:rsidRPr="00780409" w:rsidRDefault="00165245" w:rsidP="00514384">
            <w:pPr>
              <w:pStyle w:val="ListParagraph"/>
              <w:numPr>
                <w:ilvl w:val="1"/>
                <w:numId w:val="29"/>
              </w:numPr>
              <w:spacing w:line="276" w:lineRule="auto"/>
              <w:ind w:left="341"/>
              <w:jc w:val="both"/>
              <w:rPr>
                <w:rFonts w:ascii="Times New Roman" w:hAnsi="Times New Roman"/>
                <w:b/>
                <w:bCs/>
                <w:i/>
                <w:iCs/>
                <w:sz w:val="26"/>
                <w:szCs w:val="26"/>
              </w:rPr>
            </w:pPr>
            <w:r w:rsidRPr="00780409">
              <w:rPr>
                <w:rFonts w:ascii="Times New Roman" w:hAnsi="Times New Roman"/>
                <w:b/>
                <w:bCs/>
                <w:i/>
                <w:iCs/>
                <w:sz w:val="26"/>
                <w:szCs w:val="26"/>
              </w:rPr>
              <w:t>Hậu quả:</w:t>
            </w:r>
          </w:p>
          <w:p w:rsidR="00165245" w:rsidRPr="00780409" w:rsidRDefault="00165245" w:rsidP="00514384">
            <w:pPr>
              <w:pStyle w:val="ListParagraph"/>
              <w:numPr>
                <w:ilvl w:val="0"/>
                <w:numId w:val="30"/>
              </w:numPr>
              <w:spacing w:line="276" w:lineRule="auto"/>
              <w:ind w:left="341" w:right="162"/>
              <w:jc w:val="both"/>
              <w:rPr>
                <w:rFonts w:ascii="Times New Roman" w:hAnsi="Times New Roman"/>
                <w:sz w:val="26"/>
                <w:szCs w:val="26"/>
              </w:rPr>
            </w:pPr>
            <w:r w:rsidRPr="00780409">
              <w:rPr>
                <w:rFonts w:ascii="Times New Roman" w:hAnsi="Times New Roman"/>
                <w:sz w:val="26"/>
                <w:szCs w:val="26"/>
              </w:rPr>
              <w:t xml:space="preserve">Kinh tế các nước tư bản bị tàn phá nặng nề, công nhân thất nghiệp, nông dân mất ruộng đất, hàng trăm triệu người lâm vào tình trạng nghèo đói, túng quẫn. </w:t>
            </w:r>
            <w:r w:rsidRPr="00780409">
              <w:rPr>
                <w:rFonts w:ascii="Times New Roman" w:hAnsi="Times New Roman"/>
                <w:b/>
                <w:bCs/>
                <w:sz w:val="26"/>
                <w:szCs w:val="26"/>
              </w:rPr>
              <w:t>(0.5đ)</w:t>
            </w:r>
          </w:p>
          <w:p w:rsidR="00165245" w:rsidRPr="00780409" w:rsidRDefault="00165245" w:rsidP="00514384">
            <w:pPr>
              <w:pStyle w:val="ListParagraph"/>
              <w:numPr>
                <w:ilvl w:val="0"/>
                <w:numId w:val="30"/>
              </w:numPr>
              <w:spacing w:line="276" w:lineRule="auto"/>
              <w:ind w:left="341" w:right="162"/>
              <w:jc w:val="both"/>
              <w:rPr>
                <w:rFonts w:ascii="Times New Roman" w:hAnsi="Times New Roman"/>
                <w:sz w:val="26"/>
                <w:szCs w:val="26"/>
              </w:rPr>
            </w:pPr>
            <w:r w:rsidRPr="00780409">
              <w:rPr>
                <w:rFonts w:ascii="Times New Roman" w:hAnsi="Times New Roman"/>
                <w:sz w:val="26"/>
                <w:szCs w:val="26"/>
              </w:rPr>
              <w:t xml:space="preserve">Chính trị - xã hội: nhiều cuộc đấu tranh, biểu tình, tuần hành diễn ra khắp cả nước. </w:t>
            </w:r>
            <w:r w:rsidRPr="00780409">
              <w:rPr>
                <w:rFonts w:ascii="Times New Roman" w:hAnsi="Times New Roman"/>
                <w:b/>
                <w:bCs/>
                <w:sz w:val="26"/>
                <w:szCs w:val="26"/>
              </w:rPr>
              <w:t>(0.25đ)</w:t>
            </w:r>
          </w:p>
          <w:p w:rsidR="00165245" w:rsidRPr="00780409" w:rsidRDefault="00165245" w:rsidP="00514384">
            <w:pPr>
              <w:spacing w:line="276" w:lineRule="auto"/>
              <w:jc w:val="both"/>
              <w:rPr>
                <w:rFonts w:ascii="Times New Roman" w:hAnsi="Times New Roman"/>
                <w:sz w:val="26"/>
                <w:szCs w:val="26"/>
              </w:rPr>
            </w:pPr>
            <w:r w:rsidRPr="00780409">
              <w:rPr>
                <w:rFonts w:ascii="Times New Roman" w:hAnsi="Times New Roman"/>
                <w:sz w:val="26"/>
                <w:szCs w:val="26"/>
              </w:rPr>
              <w:sym w:font="Wingdings" w:char="F0E0"/>
            </w:r>
            <w:r w:rsidRPr="00780409">
              <w:rPr>
                <w:rFonts w:ascii="Times New Roman" w:hAnsi="Times New Roman"/>
                <w:sz w:val="26"/>
                <w:szCs w:val="26"/>
              </w:rPr>
              <w:t xml:space="preserve"> Đe dọa sự tồn tại của chủ nghĩa tư bản. </w:t>
            </w:r>
            <w:r w:rsidRPr="00780409">
              <w:rPr>
                <w:rFonts w:ascii="Times New Roman" w:hAnsi="Times New Roman"/>
                <w:b/>
                <w:bCs/>
                <w:sz w:val="26"/>
                <w:szCs w:val="26"/>
              </w:rPr>
              <w:t>(0.25đ)</w:t>
            </w:r>
          </w:p>
          <w:p w:rsidR="00165245" w:rsidRPr="00780409" w:rsidRDefault="00165245" w:rsidP="00514384">
            <w:pPr>
              <w:spacing w:line="276" w:lineRule="auto"/>
              <w:jc w:val="both"/>
              <w:rPr>
                <w:rFonts w:ascii="Times New Roman" w:hAnsi="Times New Roman"/>
                <w:i/>
                <w:sz w:val="26"/>
                <w:szCs w:val="26"/>
              </w:rPr>
            </w:pPr>
            <w:r w:rsidRPr="00780409">
              <w:rPr>
                <w:rFonts w:ascii="Times New Roman" w:hAnsi="Times New Roman"/>
                <w:b/>
                <w:i/>
                <w:sz w:val="26"/>
                <w:szCs w:val="26"/>
              </w:rPr>
              <w:t>*Cuộc khủng hoảng kinh tế năm 1929-1933 lại dẫn đến nguy cơ một cuộc chiến tranh thế giới mới:</w:t>
            </w:r>
          </w:p>
          <w:p w:rsidR="00780409" w:rsidRDefault="00780409" w:rsidP="00514384">
            <w:pPr>
              <w:spacing w:line="276" w:lineRule="auto"/>
              <w:jc w:val="both"/>
              <w:rPr>
                <w:rFonts w:ascii="Times New Roman" w:hAnsi="Times New Roman"/>
                <w:sz w:val="26"/>
                <w:szCs w:val="26"/>
              </w:rPr>
            </w:pPr>
          </w:p>
          <w:p w:rsidR="00165245" w:rsidRPr="00780409" w:rsidRDefault="00165245" w:rsidP="00514384">
            <w:pPr>
              <w:spacing w:line="276" w:lineRule="auto"/>
              <w:jc w:val="both"/>
              <w:rPr>
                <w:rFonts w:ascii="Times New Roman" w:hAnsi="Times New Roman"/>
                <w:sz w:val="26"/>
                <w:szCs w:val="26"/>
              </w:rPr>
            </w:pPr>
            <w:r w:rsidRPr="00780409">
              <w:rPr>
                <w:rFonts w:ascii="Times New Roman" w:hAnsi="Times New Roman"/>
                <w:sz w:val="26"/>
                <w:szCs w:val="26"/>
              </w:rPr>
              <w:t>Để thoát khỏi khủng hoảng:</w:t>
            </w:r>
          </w:p>
          <w:p w:rsidR="00165245" w:rsidRPr="00780409" w:rsidRDefault="00165245" w:rsidP="00514384">
            <w:pPr>
              <w:spacing w:line="276" w:lineRule="auto"/>
              <w:jc w:val="both"/>
              <w:rPr>
                <w:rFonts w:ascii="Times New Roman" w:hAnsi="Times New Roman"/>
                <w:sz w:val="26"/>
                <w:szCs w:val="26"/>
              </w:rPr>
            </w:pPr>
            <w:r w:rsidRPr="00780409">
              <w:rPr>
                <w:rFonts w:ascii="Times New Roman" w:hAnsi="Times New Roman"/>
                <w:sz w:val="26"/>
                <w:szCs w:val="26"/>
              </w:rPr>
              <w:t xml:space="preserve">+ Anh, Pháp, Mỹ: tiến hành cải cách kinh tế - xã hội. </w:t>
            </w:r>
            <w:r w:rsidRPr="00780409">
              <w:rPr>
                <w:rFonts w:ascii="Times New Roman" w:hAnsi="Times New Roman"/>
                <w:b/>
                <w:bCs/>
                <w:sz w:val="26"/>
                <w:szCs w:val="26"/>
              </w:rPr>
              <w:t>(0.25đ)</w:t>
            </w:r>
          </w:p>
          <w:p w:rsidR="00165245" w:rsidRPr="00780409" w:rsidRDefault="00165245" w:rsidP="00514384">
            <w:pPr>
              <w:spacing w:line="276" w:lineRule="auto"/>
              <w:jc w:val="both"/>
              <w:rPr>
                <w:rFonts w:ascii="Times New Roman" w:hAnsi="Times New Roman"/>
                <w:sz w:val="26"/>
                <w:szCs w:val="26"/>
              </w:rPr>
            </w:pPr>
            <w:r w:rsidRPr="00780409">
              <w:rPr>
                <w:rFonts w:ascii="Times New Roman" w:hAnsi="Times New Roman"/>
                <w:sz w:val="26"/>
                <w:szCs w:val="26"/>
              </w:rPr>
              <w:t>+ Đức, Italia, Nhật: phát xít hóa bộ máy nhà nước.</w:t>
            </w:r>
            <w:r w:rsidRPr="00780409">
              <w:rPr>
                <w:rFonts w:ascii="Times New Roman" w:hAnsi="Times New Roman"/>
                <w:b/>
                <w:bCs/>
                <w:sz w:val="26"/>
                <w:szCs w:val="26"/>
              </w:rPr>
              <w:t xml:space="preserve"> (0.25đ)</w:t>
            </w:r>
          </w:p>
          <w:p w:rsidR="00165245" w:rsidRPr="00780409" w:rsidRDefault="00165245" w:rsidP="00514384">
            <w:pPr>
              <w:spacing w:line="276" w:lineRule="auto"/>
              <w:ind w:left="251" w:hanging="270"/>
              <w:jc w:val="both"/>
              <w:rPr>
                <w:rFonts w:ascii="Times New Roman" w:hAnsi="Times New Roman"/>
                <w:sz w:val="26"/>
                <w:szCs w:val="26"/>
                <w:lang w:val="en-SG"/>
              </w:rPr>
            </w:pPr>
            <w:r w:rsidRPr="00780409">
              <w:rPr>
                <w:rFonts w:ascii="Times New Roman" w:hAnsi="Times New Roman"/>
                <w:sz w:val="26"/>
                <w:szCs w:val="26"/>
              </w:rPr>
              <w:sym w:font="Wingdings" w:char="F0E0"/>
            </w:r>
            <w:r w:rsidRPr="00780409">
              <w:rPr>
                <w:rFonts w:ascii="Times New Roman" w:hAnsi="Times New Roman"/>
                <w:sz w:val="26"/>
                <w:szCs w:val="26"/>
              </w:rPr>
              <w:t xml:space="preserve">Hình thành hai khối đế quốc ráo riết chạy đua vũ trang, báo hiệu nguy cơ của một cuộc chiến tranh thế giới. </w:t>
            </w:r>
            <w:r w:rsidRPr="00780409">
              <w:rPr>
                <w:rFonts w:ascii="Times New Roman" w:hAnsi="Times New Roman"/>
                <w:b/>
                <w:bCs/>
                <w:sz w:val="26"/>
                <w:szCs w:val="26"/>
              </w:rPr>
              <w:t>(0.5đ)</w:t>
            </w:r>
          </w:p>
        </w:tc>
      </w:tr>
    </w:tbl>
    <w:p w:rsidR="00165245" w:rsidRPr="005832C4" w:rsidRDefault="00165245" w:rsidP="00165245">
      <w:pPr>
        <w:spacing w:after="0" w:line="360" w:lineRule="auto"/>
        <w:ind w:left="-540" w:right="-720"/>
      </w:pPr>
    </w:p>
    <w:p w:rsidR="00790582" w:rsidRDefault="00790582">
      <w:pPr>
        <w:rPr>
          <w:rFonts w:ascii="Times New Roman" w:hAnsi="Times New Roman"/>
          <w:sz w:val="26"/>
          <w:szCs w:val="26"/>
        </w:rPr>
      </w:pPr>
    </w:p>
    <w:p w:rsidR="000E3F18" w:rsidRDefault="000E3F18">
      <w:pPr>
        <w:rPr>
          <w:rFonts w:ascii="Times New Roman" w:hAnsi="Times New Roman"/>
          <w:sz w:val="26"/>
          <w:szCs w:val="26"/>
        </w:rPr>
      </w:pPr>
    </w:p>
    <w:p w:rsidR="000E3F18" w:rsidRDefault="000E3F18">
      <w:pPr>
        <w:rPr>
          <w:rFonts w:ascii="Times New Roman" w:hAnsi="Times New Roman"/>
          <w:sz w:val="26"/>
          <w:szCs w:val="26"/>
        </w:rPr>
      </w:pPr>
    </w:p>
    <w:p w:rsidR="000E3F18" w:rsidRDefault="000E3F18">
      <w:pPr>
        <w:rPr>
          <w:rFonts w:ascii="Times New Roman" w:hAnsi="Times New Roman"/>
          <w:sz w:val="26"/>
          <w:szCs w:val="26"/>
        </w:rPr>
      </w:pPr>
    </w:p>
    <w:p w:rsidR="000E3F18" w:rsidRDefault="000E3F18">
      <w:pPr>
        <w:rPr>
          <w:rFonts w:ascii="Times New Roman" w:hAnsi="Times New Roman"/>
          <w:sz w:val="26"/>
          <w:szCs w:val="26"/>
        </w:rPr>
      </w:pPr>
    </w:p>
    <w:p w:rsidR="000E3F18" w:rsidRDefault="000E3F18">
      <w:pPr>
        <w:rPr>
          <w:rFonts w:ascii="Times New Roman" w:hAnsi="Times New Roman"/>
          <w:sz w:val="26"/>
          <w:szCs w:val="26"/>
        </w:rPr>
      </w:pPr>
    </w:p>
    <w:sectPr w:rsidR="000E3F18" w:rsidSect="00F42DE0">
      <w:pgSz w:w="12240" w:h="15840"/>
      <w:pgMar w:top="720" w:right="1440" w:bottom="540" w:left="1440" w:header="720" w:footer="8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258"/>
    <w:multiLevelType w:val="hybridMultilevel"/>
    <w:tmpl w:val="9184E4BC"/>
    <w:lvl w:ilvl="0" w:tplc="40A20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837D6"/>
    <w:multiLevelType w:val="hybridMultilevel"/>
    <w:tmpl w:val="78002B46"/>
    <w:lvl w:ilvl="0" w:tplc="40A20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D173B"/>
    <w:multiLevelType w:val="hybridMultilevel"/>
    <w:tmpl w:val="B3FC3F6A"/>
    <w:lvl w:ilvl="0" w:tplc="40A2011E">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11965B61"/>
    <w:multiLevelType w:val="hybridMultilevel"/>
    <w:tmpl w:val="A1C8FA9A"/>
    <w:lvl w:ilvl="0" w:tplc="40A20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8348C"/>
    <w:multiLevelType w:val="hybridMultilevel"/>
    <w:tmpl w:val="204A240E"/>
    <w:lvl w:ilvl="0" w:tplc="40A20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94A20"/>
    <w:multiLevelType w:val="hybridMultilevel"/>
    <w:tmpl w:val="CAA2299E"/>
    <w:lvl w:ilvl="0" w:tplc="57A4A9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35EF5"/>
    <w:multiLevelType w:val="hybridMultilevel"/>
    <w:tmpl w:val="6BBA60A0"/>
    <w:lvl w:ilvl="0" w:tplc="FFFFFFFF">
      <w:start w:val="1"/>
      <w:numFmt w:val="bullet"/>
      <w:lvlText w:val=""/>
      <w:lvlJc w:val="left"/>
      <w:pPr>
        <w:ind w:left="720" w:hanging="360"/>
      </w:pPr>
      <w:rPr>
        <w:rFonts w:ascii="Symbol" w:hAnsi="Symbol" w:hint="default"/>
      </w:rPr>
    </w:lvl>
    <w:lvl w:ilvl="1" w:tplc="40A2011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A560FA3"/>
    <w:multiLevelType w:val="hybridMultilevel"/>
    <w:tmpl w:val="44886FB2"/>
    <w:lvl w:ilvl="0" w:tplc="57A4A9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E06C1"/>
    <w:multiLevelType w:val="hybridMultilevel"/>
    <w:tmpl w:val="A420D6F0"/>
    <w:lvl w:ilvl="0" w:tplc="40A2011E">
      <w:start w:val="1"/>
      <w:numFmt w:val="bullet"/>
      <w:lvlText w:val=""/>
      <w:lvlJc w:val="left"/>
      <w:pPr>
        <w:ind w:left="752" w:hanging="360"/>
      </w:pPr>
      <w:rPr>
        <w:rFonts w:ascii="Symbol" w:hAnsi="Symbol"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9">
    <w:nsid w:val="1CF22614"/>
    <w:multiLevelType w:val="hybridMultilevel"/>
    <w:tmpl w:val="0B76EFEE"/>
    <w:lvl w:ilvl="0" w:tplc="FFFFFFFF">
      <w:start w:val="1"/>
      <w:numFmt w:val="bullet"/>
      <w:lvlText w:val=""/>
      <w:lvlJc w:val="left"/>
      <w:pPr>
        <w:ind w:left="720" w:hanging="360"/>
      </w:pPr>
      <w:rPr>
        <w:rFonts w:ascii="Symbol" w:hAnsi="Symbol" w:hint="default"/>
      </w:rPr>
    </w:lvl>
    <w:lvl w:ilvl="1" w:tplc="57A4A92A">
      <w:start w:val="1"/>
      <w:numFmt w:val="bullet"/>
      <w:lvlText w:val=""/>
      <w:lvlJc w:val="left"/>
      <w:pPr>
        <w:ind w:left="75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0A04BDD"/>
    <w:multiLevelType w:val="hybridMultilevel"/>
    <w:tmpl w:val="66B2340C"/>
    <w:lvl w:ilvl="0" w:tplc="40A20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F3627"/>
    <w:multiLevelType w:val="hybridMultilevel"/>
    <w:tmpl w:val="7A2A3C48"/>
    <w:lvl w:ilvl="0" w:tplc="40A20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3743A"/>
    <w:multiLevelType w:val="hybridMultilevel"/>
    <w:tmpl w:val="34C6138C"/>
    <w:lvl w:ilvl="0" w:tplc="E66C4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376DA"/>
    <w:multiLevelType w:val="hybridMultilevel"/>
    <w:tmpl w:val="9A30CC08"/>
    <w:lvl w:ilvl="0" w:tplc="FFFFFFFF">
      <w:start w:val="1"/>
      <w:numFmt w:val="bullet"/>
      <w:lvlText w:val=""/>
      <w:lvlJc w:val="left"/>
      <w:pPr>
        <w:ind w:left="720" w:hanging="360"/>
      </w:pPr>
      <w:rPr>
        <w:rFonts w:ascii="Symbol" w:hAnsi="Symbol" w:hint="default"/>
      </w:rPr>
    </w:lvl>
    <w:lvl w:ilvl="1" w:tplc="57A4A92A">
      <w:start w:val="1"/>
      <w:numFmt w:val="bullet"/>
      <w:lvlText w:val=""/>
      <w:lvlJc w:val="left"/>
      <w:pPr>
        <w:ind w:left="75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B9E0CC2"/>
    <w:multiLevelType w:val="hybridMultilevel"/>
    <w:tmpl w:val="51C4399A"/>
    <w:lvl w:ilvl="0" w:tplc="FFFFFFFF">
      <w:start w:val="1"/>
      <w:numFmt w:val="bullet"/>
      <w:lvlText w:val=""/>
      <w:lvlJc w:val="left"/>
      <w:pPr>
        <w:ind w:left="720" w:hanging="360"/>
      </w:pPr>
      <w:rPr>
        <w:rFonts w:ascii="Symbol" w:hAnsi="Symbol" w:hint="default"/>
      </w:rPr>
    </w:lvl>
    <w:lvl w:ilvl="1" w:tplc="40A2011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C690134"/>
    <w:multiLevelType w:val="hybridMultilevel"/>
    <w:tmpl w:val="A71A40BA"/>
    <w:lvl w:ilvl="0" w:tplc="57A4A9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7327AF"/>
    <w:multiLevelType w:val="hybridMultilevel"/>
    <w:tmpl w:val="1DE41CA4"/>
    <w:lvl w:ilvl="0" w:tplc="40A2011E">
      <w:start w:val="1"/>
      <w:numFmt w:val="bullet"/>
      <w:lvlText w:val=""/>
      <w:lvlJc w:val="left"/>
      <w:pPr>
        <w:ind w:left="752" w:hanging="360"/>
      </w:pPr>
      <w:rPr>
        <w:rFonts w:ascii="Symbol" w:hAnsi="Symbol" w:hint="default"/>
      </w:rPr>
    </w:lvl>
    <w:lvl w:ilvl="1" w:tplc="0D12D394">
      <w:numFmt w:val="bullet"/>
      <w:lvlText w:val=""/>
      <w:lvlJc w:val="left"/>
      <w:pPr>
        <w:ind w:left="1472" w:hanging="360"/>
      </w:pPr>
      <w:rPr>
        <w:rFonts w:ascii="Symbol" w:eastAsia="Times New Roman" w:hAnsi="Symbol" w:cs="Times New Roman"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7">
    <w:nsid w:val="303F1B20"/>
    <w:multiLevelType w:val="hybridMultilevel"/>
    <w:tmpl w:val="BEF09404"/>
    <w:lvl w:ilvl="0" w:tplc="40A20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F1E13"/>
    <w:multiLevelType w:val="hybridMultilevel"/>
    <w:tmpl w:val="C79418D6"/>
    <w:lvl w:ilvl="0" w:tplc="57A4A92A">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9">
    <w:nsid w:val="3A38416F"/>
    <w:multiLevelType w:val="hybridMultilevel"/>
    <w:tmpl w:val="040EEC7C"/>
    <w:lvl w:ilvl="0" w:tplc="40A20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151CE7"/>
    <w:multiLevelType w:val="hybridMultilevel"/>
    <w:tmpl w:val="132CE42A"/>
    <w:lvl w:ilvl="0" w:tplc="FFFFFFFF">
      <w:start w:val="1"/>
      <w:numFmt w:val="bullet"/>
      <w:lvlText w:val=""/>
      <w:lvlJc w:val="left"/>
      <w:pPr>
        <w:ind w:left="720" w:hanging="360"/>
      </w:pPr>
      <w:rPr>
        <w:rFonts w:ascii="Symbol" w:hAnsi="Symbol" w:hint="default"/>
      </w:rPr>
    </w:lvl>
    <w:lvl w:ilvl="1" w:tplc="57A4A92A">
      <w:start w:val="1"/>
      <w:numFmt w:val="bullet"/>
      <w:lvlText w:val=""/>
      <w:lvlJc w:val="left"/>
      <w:pPr>
        <w:ind w:left="75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DA7002B"/>
    <w:multiLevelType w:val="hybridMultilevel"/>
    <w:tmpl w:val="1E924FB6"/>
    <w:lvl w:ilvl="0" w:tplc="FFFFFFFF">
      <w:start w:val="1"/>
      <w:numFmt w:val="bullet"/>
      <w:lvlText w:val=""/>
      <w:lvlJc w:val="left"/>
      <w:pPr>
        <w:ind w:left="720" w:hanging="360"/>
      </w:pPr>
      <w:rPr>
        <w:rFonts w:ascii="Symbol" w:hAnsi="Symbol" w:hint="default"/>
      </w:rPr>
    </w:lvl>
    <w:lvl w:ilvl="1" w:tplc="40A2011E">
      <w:start w:val="1"/>
      <w:numFmt w:val="bullet"/>
      <w:lvlText w:val=""/>
      <w:lvlJc w:val="left"/>
      <w:pPr>
        <w:ind w:left="106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EEE7B05"/>
    <w:multiLevelType w:val="hybridMultilevel"/>
    <w:tmpl w:val="672A0D6C"/>
    <w:lvl w:ilvl="0" w:tplc="40A20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AB63C3"/>
    <w:multiLevelType w:val="hybridMultilevel"/>
    <w:tmpl w:val="FBA23B3E"/>
    <w:lvl w:ilvl="0" w:tplc="57A4A92A">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nsid w:val="49F154DF"/>
    <w:multiLevelType w:val="hybridMultilevel"/>
    <w:tmpl w:val="7DF21AE2"/>
    <w:lvl w:ilvl="0" w:tplc="40A2011E">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5">
    <w:nsid w:val="4A53099B"/>
    <w:multiLevelType w:val="hybridMultilevel"/>
    <w:tmpl w:val="647E9812"/>
    <w:lvl w:ilvl="0" w:tplc="FFFFFFFF">
      <w:start w:val="1"/>
      <w:numFmt w:val="bullet"/>
      <w:lvlText w:val=""/>
      <w:lvlJc w:val="left"/>
      <w:pPr>
        <w:ind w:left="720" w:hanging="360"/>
      </w:pPr>
      <w:rPr>
        <w:rFonts w:ascii="Symbol" w:hAnsi="Symbol" w:hint="default"/>
      </w:rPr>
    </w:lvl>
    <w:lvl w:ilvl="1" w:tplc="40A2011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CE12704"/>
    <w:multiLevelType w:val="hybridMultilevel"/>
    <w:tmpl w:val="FA60FEB4"/>
    <w:lvl w:ilvl="0" w:tplc="40A20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D6589"/>
    <w:multiLevelType w:val="hybridMultilevel"/>
    <w:tmpl w:val="0A9AF128"/>
    <w:lvl w:ilvl="0" w:tplc="40A20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C0841"/>
    <w:multiLevelType w:val="hybridMultilevel"/>
    <w:tmpl w:val="28082A38"/>
    <w:lvl w:ilvl="0" w:tplc="57A4A92A">
      <w:start w:val="1"/>
      <w:numFmt w:val="bullet"/>
      <w:lvlText w:val=""/>
      <w:lvlJc w:val="left"/>
      <w:pPr>
        <w:ind w:left="720" w:hanging="360"/>
      </w:pPr>
      <w:rPr>
        <w:rFonts w:ascii="Symbol" w:hAnsi="Symbol" w:hint="default"/>
      </w:rPr>
    </w:lvl>
    <w:lvl w:ilvl="1" w:tplc="151C1C68">
      <w:numFmt w:val="bullet"/>
      <w:lvlText w:val="-"/>
      <w:lvlJc w:val="left"/>
      <w:pPr>
        <w:ind w:left="1440" w:hanging="360"/>
      </w:pPr>
      <w:rPr>
        <w:rFonts w:ascii="Times New Roman" w:eastAsia="Calibri"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367CDF"/>
    <w:multiLevelType w:val="hybridMultilevel"/>
    <w:tmpl w:val="A1B425E8"/>
    <w:lvl w:ilvl="0" w:tplc="E66C4C7A">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0">
    <w:nsid w:val="50F336DF"/>
    <w:multiLevelType w:val="hybridMultilevel"/>
    <w:tmpl w:val="8B581CFE"/>
    <w:lvl w:ilvl="0" w:tplc="FFFFFFFF">
      <w:start w:val="1"/>
      <w:numFmt w:val="bullet"/>
      <w:lvlText w:val=""/>
      <w:lvlJc w:val="left"/>
      <w:pPr>
        <w:ind w:left="720" w:hanging="360"/>
      </w:pPr>
      <w:rPr>
        <w:rFonts w:ascii="Symbol" w:hAnsi="Symbol" w:hint="default"/>
      </w:rPr>
    </w:lvl>
    <w:lvl w:ilvl="1" w:tplc="40A2011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4200E1F"/>
    <w:multiLevelType w:val="hybridMultilevel"/>
    <w:tmpl w:val="D8860B30"/>
    <w:lvl w:ilvl="0" w:tplc="E66C4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0650EC"/>
    <w:multiLevelType w:val="hybridMultilevel"/>
    <w:tmpl w:val="79460DEA"/>
    <w:lvl w:ilvl="0" w:tplc="FFFFFFFF">
      <w:start w:val="1"/>
      <w:numFmt w:val="bullet"/>
      <w:lvlText w:val=""/>
      <w:lvlJc w:val="left"/>
      <w:pPr>
        <w:ind w:left="720" w:hanging="360"/>
      </w:pPr>
      <w:rPr>
        <w:rFonts w:ascii="Symbol" w:hAnsi="Symbol" w:hint="default"/>
      </w:rPr>
    </w:lvl>
    <w:lvl w:ilvl="1" w:tplc="40A2011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BF93375"/>
    <w:multiLevelType w:val="hybridMultilevel"/>
    <w:tmpl w:val="B5B2DF8C"/>
    <w:lvl w:ilvl="0" w:tplc="40A20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2D34C3"/>
    <w:multiLevelType w:val="hybridMultilevel"/>
    <w:tmpl w:val="BD30743A"/>
    <w:lvl w:ilvl="0" w:tplc="FFFFFFFF">
      <w:start w:val="1"/>
      <w:numFmt w:val="bullet"/>
      <w:lvlText w:val=""/>
      <w:lvlJc w:val="left"/>
      <w:pPr>
        <w:ind w:left="720" w:hanging="360"/>
      </w:pPr>
      <w:rPr>
        <w:rFonts w:ascii="Symbol" w:hAnsi="Symbol" w:hint="default"/>
      </w:rPr>
    </w:lvl>
    <w:lvl w:ilvl="1" w:tplc="40A2011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2C27866"/>
    <w:multiLevelType w:val="hybridMultilevel"/>
    <w:tmpl w:val="4D0420FC"/>
    <w:lvl w:ilvl="0" w:tplc="FFFFFFFF">
      <w:start w:val="1"/>
      <w:numFmt w:val="bullet"/>
      <w:lvlText w:val=""/>
      <w:lvlJc w:val="left"/>
      <w:pPr>
        <w:ind w:left="720" w:hanging="360"/>
      </w:pPr>
      <w:rPr>
        <w:rFonts w:ascii="Symbol" w:hAnsi="Symbol" w:hint="default"/>
      </w:rPr>
    </w:lvl>
    <w:lvl w:ilvl="1" w:tplc="57A4A92A">
      <w:start w:val="1"/>
      <w:numFmt w:val="bullet"/>
      <w:lvlText w:val=""/>
      <w:lvlJc w:val="left"/>
      <w:pPr>
        <w:ind w:left="75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D0930A3"/>
    <w:multiLevelType w:val="hybridMultilevel"/>
    <w:tmpl w:val="31D40520"/>
    <w:lvl w:ilvl="0" w:tplc="40A20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A22EF1"/>
    <w:multiLevelType w:val="hybridMultilevel"/>
    <w:tmpl w:val="01AA4338"/>
    <w:lvl w:ilvl="0" w:tplc="FFFFFFFF">
      <w:start w:val="1"/>
      <w:numFmt w:val="bullet"/>
      <w:lvlText w:val=""/>
      <w:lvlJc w:val="left"/>
      <w:pPr>
        <w:ind w:left="720" w:hanging="360"/>
      </w:pPr>
      <w:rPr>
        <w:rFonts w:ascii="Symbol" w:hAnsi="Symbol" w:hint="default"/>
      </w:rPr>
    </w:lvl>
    <w:lvl w:ilvl="1" w:tplc="40A2011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72C70E41"/>
    <w:multiLevelType w:val="hybridMultilevel"/>
    <w:tmpl w:val="F86A9554"/>
    <w:lvl w:ilvl="0" w:tplc="40A20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DE0786"/>
    <w:multiLevelType w:val="hybridMultilevel"/>
    <w:tmpl w:val="B27821BA"/>
    <w:lvl w:ilvl="0" w:tplc="FFFFFFFF">
      <w:start w:val="1"/>
      <w:numFmt w:val="bullet"/>
      <w:lvlText w:val=""/>
      <w:lvlJc w:val="left"/>
      <w:pPr>
        <w:ind w:left="752" w:hanging="360"/>
      </w:pPr>
      <w:rPr>
        <w:rFonts w:ascii="Symbol" w:hAnsi="Symbol" w:hint="default"/>
      </w:rPr>
    </w:lvl>
    <w:lvl w:ilvl="1" w:tplc="40A2011E">
      <w:start w:val="1"/>
      <w:numFmt w:val="bullet"/>
      <w:lvlText w:val=""/>
      <w:lvlJc w:val="left"/>
      <w:pPr>
        <w:ind w:left="720" w:hanging="360"/>
      </w:pPr>
      <w:rPr>
        <w:rFonts w:ascii="Symbol" w:hAnsi="Symbol" w:hint="default"/>
      </w:rPr>
    </w:lvl>
    <w:lvl w:ilvl="2" w:tplc="FFFFFFFF" w:tentative="1">
      <w:start w:val="1"/>
      <w:numFmt w:val="bullet"/>
      <w:lvlText w:val=""/>
      <w:lvlJc w:val="left"/>
      <w:pPr>
        <w:ind w:left="2192" w:hanging="360"/>
      </w:pPr>
      <w:rPr>
        <w:rFonts w:ascii="Wingdings" w:hAnsi="Wingdings" w:hint="default"/>
      </w:rPr>
    </w:lvl>
    <w:lvl w:ilvl="3" w:tplc="FFFFFFFF" w:tentative="1">
      <w:start w:val="1"/>
      <w:numFmt w:val="bullet"/>
      <w:lvlText w:val=""/>
      <w:lvlJc w:val="left"/>
      <w:pPr>
        <w:ind w:left="2912" w:hanging="360"/>
      </w:pPr>
      <w:rPr>
        <w:rFonts w:ascii="Symbol" w:hAnsi="Symbol" w:hint="default"/>
      </w:rPr>
    </w:lvl>
    <w:lvl w:ilvl="4" w:tplc="FFFFFFFF" w:tentative="1">
      <w:start w:val="1"/>
      <w:numFmt w:val="bullet"/>
      <w:lvlText w:val="o"/>
      <w:lvlJc w:val="left"/>
      <w:pPr>
        <w:ind w:left="3632" w:hanging="360"/>
      </w:pPr>
      <w:rPr>
        <w:rFonts w:ascii="Courier New" w:hAnsi="Courier New" w:cs="Courier New" w:hint="default"/>
      </w:rPr>
    </w:lvl>
    <w:lvl w:ilvl="5" w:tplc="FFFFFFFF" w:tentative="1">
      <w:start w:val="1"/>
      <w:numFmt w:val="bullet"/>
      <w:lvlText w:val=""/>
      <w:lvlJc w:val="left"/>
      <w:pPr>
        <w:ind w:left="4352" w:hanging="360"/>
      </w:pPr>
      <w:rPr>
        <w:rFonts w:ascii="Wingdings" w:hAnsi="Wingdings" w:hint="default"/>
      </w:rPr>
    </w:lvl>
    <w:lvl w:ilvl="6" w:tplc="FFFFFFFF" w:tentative="1">
      <w:start w:val="1"/>
      <w:numFmt w:val="bullet"/>
      <w:lvlText w:val=""/>
      <w:lvlJc w:val="left"/>
      <w:pPr>
        <w:ind w:left="5072" w:hanging="360"/>
      </w:pPr>
      <w:rPr>
        <w:rFonts w:ascii="Symbol" w:hAnsi="Symbol" w:hint="default"/>
      </w:rPr>
    </w:lvl>
    <w:lvl w:ilvl="7" w:tplc="FFFFFFFF" w:tentative="1">
      <w:start w:val="1"/>
      <w:numFmt w:val="bullet"/>
      <w:lvlText w:val="o"/>
      <w:lvlJc w:val="left"/>
      <w:pPr>
        <w:ind w:left="5792" w:hanging="360"/>
      </w:pPr>
      <w:rPr>
        <w:rFonts w:ascii="Courier New" w:hAnsi="Courier New" w:cs="Courier New" w:hint="default"/>
      </w:rPr>
    </w:lvl>
    <w:lvl w:ilvl="8" w:tplc="FFFFFFFF" w:tentative="1">
      <w:start w:val="1"/>
      <w:numFmt w:val="bullet"/>
      <w:lvlText w:val=""/>
      <w:lvlJc w:val="left"/>
      <w:pPr>
        <w:ind w:left="6512" w:hanging="360"/>
      </w:pPr>
      <w:rPr>
        <w:rFonts w:ascii="Wingdings" w:hAnsi="Wingdings" w:hint="default"/>
      </w:rPr>
    </w:lvl>
  </w:abstractNum>
  <w:abstractNum w:abstractNumId="40">
    <w:nsid w:val="74913A77"/>
    <w:multiLevelType w:val="hybridMultilevel"/>
    <w:tmpl w:val="6C6029EE"/>
    <w:lvl w:ilvl="0" w:tplc="40A2011E">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76590A5A"/>
    <w:multiLevelType w:val="hybridMultilevel"/>
    <w:tmpl w:val="891680C8"/>
    <w:lvl w:ilvl="0" w:tplc="40A20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82361F"/>
    <w:multiLevelType w:val="hybridMultilevel"/>
    <w:tmpl w:val="15AA78A8"/>
    <w:lvl w:ilvl="0" w:tplc="57A4A9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4"/>
  </w:num>
  <w:num w:numId="4">
    <w:abstractNumId w:val="28"/>
  </w:num>
  <w:num w:numId="5">
    <w:abstractNumId w:val="40"/>
  </w:num>
  <w:num w:numId="6">
    <w:abstractNumId w:val="38"/>
  </w:num>
  <w:num w:numId="7">
    <w:abstractNumId w:val="34"/>
  </w:num>
  <w:num w:numId="8">
    <w:abstractNumId w:val="0"/>
  </w:num>
  <w:num w:numId="9">
    <w:abstractNumId w:val="36"/>
  </w:num>
  <w:num w:numId="10">
    <w:abstractNumId w:val="25"/>
  </w:num>
  <w:num w:numId="11">
    <w:abstractNumId w:val="1"/>
  </w:num>
  <w:num w:numId="12">
    <w:abstractNumId w:val="19"/>
  </w:num>
  <w:num w:numId="13">
    <w:abstractNumId w:val="37"/>
  </w:num>
  <w:num w:numId="14">
    <w:abstractNumId w:val="8"/>
  </w:num>
  <w:num w:numId="15">
    <w:abstractNumId w:val="39"/>
  </w:num>
  <w:num w:numId="16">
    <w:abstractNumId w:val="16"/>
  </w:num>
  <w:num w:numId="17">
    <w:abstractNumId w:val="29"/>
  </w:num>
  <w:num w:numId="18">
    <w:abstractNumId w:val="18"/>
  </w:num>
  <w:num w:numId="19">
    <w:abstractNumId w:val="33"/>
  </w:num>
  <w:num w:numId="20">
    <w:abstractNumId w:val="5"/>
  </w:num>
  <w:num w:numId="21">
    <w:abstractNumId w:val="35"/>
  </w:num>
  <w:num w:numId="22">
    <w:abstractNumId w:val="26"/>
  </w:num>
  <w:num w:numId="23">
    <w:abstractNumId w:val="42"/>
  </w:num>
  <w:num w:numId="24">
    <w:abstractNumId w:val="13"/>
  </w:num>
  <w:num w:numId="25">
    <w:abstractNumId w:val="41"/>
  </w:num>
  <w:num w:numId="26">
    <w:abstractNumId w:val="10"/>
  </w:num>
  <w:num w:numId="27">
    <w:abstractNumId w:val="32"/>
  </w:num>
  <w:num w:numId="28">
    <w:abstractNumId w:val="17"/>
  </w:num>
  <w:num w:numId="29">
    <w:abstractNumId w:val="30"/>
  </w:num>
  <w:num w:numId="30">
    <w:abstractNumId w:val="12"/>
  </w:num>
  <w:num w:numId="31">
    <w:abstractNumId w:val="15"/>
  </w:num>
  <w:num w:numId="32">
    <w:abstractNumId w:val="9"/>
  </w:num>
  <w:num w:numId="33">
    <w:abstractNumId w:val="27"/>
  </w:num>
  <w:num w:numId="34">
    <w:abstractNumId w:val="7"/>
  </w:num>
  <w:num w:numId="35">
    <w:abstractNumId w:val="20"/>
  </w:num>
  <w:num w:numId="36">
    <w:abstractNumId w:val="24"/>
  </w:num>
  <w:num w:numId="37">
    <w:abstractNumId w:val="22"/>
  </w:num>
  <w:num w:numId="38">
    <w:abstractNumId w:val="21"/>
  </w:num>
  <w:num w:numId="39">
    <w:abstractNumId w:val="3"/>
  </w:num>
  <w:num w:numId="40">
    <w:abstractNumId w:val="6"/>
  </w:num>
  <w:num w:numId="41">
    <w:abstractNumId w:val="11"/>
  </w:num>
  <w:num w:numId="42">
    <w:abstractNumId w:val="1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compat/>
  <w:rsids>
    <w:rsidRoot w:val="00F42DE0"/>
    <w:rsid w:val="00021CD3"/>
    <w:rsid w:val="000E3F18"/>
    <w:rsid w:val="00165245"/>
    <w:rsid w:val="00326D19"/>
    <w:rsid w:val="00514384"/>
    <w:rsid w:val="005230E5"/>
    <w:rsid w:val="00590526"/>
    <w:rsid w:val="00716B93"/>
    <w:rsid w:val="00780409"/>
    <w:rsid w:val="00790582"/>
    <w:rsid w:val="00A134BB"/>
    <w:rsid w:val="00B41C7A"/>
    <w:rsid w:val="00B470D4"/>
    <w:rsid w:val="00C06FF9"/>
    <w:rsid w:val="00CA6530"/>
    <w:rsid w:val="00F42DE0"/>
    <w:rsid w:val="00FB0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2DE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42DE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Bien Vang Thuong_HS</dc:creator>
  <cp:lastModifiedBy>Admin</cp:lastModifiedBy>
  <cp:revision>2</cp:revision>
  <dcterms:created xsi:type="dcterms:W3CDTF">2022-12-22T12:41:00Z</dcterms:created>
  <dcterms:modified xsi:type="dcterms:W3CDTF">2022-12-22T12:41:00Z</dcterms:modified>
</cp:coreProperties>
</file>